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43" w:rsidRPr="004F3C75" w:rsidRDefault="004F3C75">
      <w:pPr>
        <w:rPr>
          <w:rFonts w:ascii="Times New Roman" w:eastAsia="Times New Roman" w:hAnsi="Times New Roman" w:cs="Times New Roman"/>
          <w:b/>
          <w:sz w:val="28"/>
          <w:szCs w:val="28"/>
        </w:rPr>
      </w:pPr>
      <w:bookmarkStart w:id="0" w:name="_GoBack"/>
      <w:r w:rsidRPr="004F3C75">
        <w:rPr>
          <w:rFonts w:ascii="Times New Roman" w:eastAsia="Times New Roman" w:hAnsi="Times New Roman" w:cs="Times New Roman"/>
          <w:b/>
          <w:sz w:val="28"/>
          <w:szCs w:val="28"/>
        </w:rPr>
        <w:t>EMMASTE PÕHIKOOLI LOOVTÖÖDE KOOSTAMISE JUHEND</w:t>
      </w:r>
    </w:p>
    <w:p w:rsidR="00C05343" w:rsidRPr="004F3C75" w:rsidRDefault="00C05343">
      <w:pPr>
        <w:spacing w:line="276" w:lineRule="auto"/>
        <w:rPr>
          <w:rFonts w:ascii="Times New Roman" w:eastAsia="Times New Roman" w:hAnsi="Times New Roman" w:cs="Times New Roman"/>
          <w:b/>
          <w:sz w:val="24"/>
          <w:szCs w:val="24"/>
        </w:rPr>
      </w:pPr>
    </w:p>
    <w:p w:rsidR="00C05343" w:rsidRPr="004F3C75" w:rsidRDefault="004F3C75">
      <w:pPr>
        <w:spacing w:line="276" w:lineRule="auto"/>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1. Üldsätted</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1.1. Emmaste Põhikool korraldab III kooliastmes põhikooli õpilastele läbivatest teemadest lähtuva või õppeaineid lõimiva loovtöö.</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1.2. Loovtöö on juhendatud õppeprotsess, mille käigus õpilane rakendab iseseisva töö oskusi ja omandatud teadmisi, arendab loovust ja kinnistab ning täiendab koolis omandatut.</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1.3. Loovtööks võib olla:</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uurimistöö</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projekt</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kunsti- või käsitöö</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muusikateose lo</w:t>
      </w:r>
      <w:r w:rsidRPr="004F3C75">
        <w:rPr>
          <w:rFonts w:ascii="Times New Roman" w:eastAsia="Times New Roman" w:hAnsi="Times New Roman" w:cs="Times New Roman"/>
          <w:sz w:val="24"/>
          <w:szCs w:val="24"/>
        </w:rPr>
        <w:t>omine ja ettekandmine</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konkurssidel osalemine</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pikaajalist ettevalmistust nõudvast õpilasvõistlusest või olümpiaadist osavõtt</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osalemine üle-eestilistel õpilasuurimuste konkurssidel</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osalemine TÜ teaduskoolis</w:t>
      </w:r>
    </w:p>
    <w:p w:rsidR="00C05343" w:rsidRPr="004F3C75" w:rsidRDefault="004F3C75">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ülekooliliste temaatiliste ürituste ettevalmistamin</w:t>
      </w:r>
      <w:r w:rsidRPr="004F3C75">
        <w:rPr>
          <w:rFonts w:ascii="Times New Roman" w:eastAsia="Times New Roman" w:hAnsi="Times New Roman" w:cs="Times New Roman"/>
          <w:sz w:val="24"/>
          <w:szCs w:val="24"/>
        </w:rPr>
        <w:t>e  ja läbiviimine, näituse korraldamine</w:t>
      </w:r>
    </w:p>
    <w:p w:rsidR="00C05343" w:rsidRPr="004F3C75" w:rsidRDefault="004F3C75">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õppevahendite- või materjalide koostamine jne</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1.4. Loovtööna valminud uurimistöö eeldab materjali kogumist, analüüsimist ja/või süstematiseerimist, üldistamist ning järelduste tegemist. Projekt eeldab projekti kavandamist, läbiviimist ja tagasisidestamist. Omaloominguline töö eeldab idee loomist, teos</w:t>
      </w:r>
      <w:r w:rsidRPr="004F3C75">
        <w:rPr>
          <w:rFonts w:ascii="Times New Roman" w:eastAsia="Times New Roman" w:hAnsi="Times New Roman" w:cs="Times New Roman"/>
          <w:sz w:val="24"/>
          <w:szCs w:val="24"/>
        </w:rPr>
        <w:t>e valmimist ja esitamist.</w:t>
      </w:r>
    </w:p>
    <w:p w:rsidR="00C05343" w:rsidRPr="004F3C75" w:rsidRDefault="004F3C75">
      <w:pPr>
        <w:spacing w:line="276" w:lineRule="auto"/>
      </w:pPr>
      <w:r w:rsidRPr="004F3C75">
        <w:rPr>
          <w:rFonts w:ascii="Times New Roman" w:eastAsia="Times New Roman" w:hAnsi="Times New Roman" w:cs="Times New Roman"/>
          <w:sz w:val="24"/>
          <w:szCs w:val="24"/>
        </w:rPr>
        <w:t xml:space="preserve">1.5. </w:t>
      </w:r>
      <w:r w:rsidRPr="004F3C75">
        <w:rPr>
          <w:rFonts w:ascii="Times New Roman" w:eastAsia="Times New Roman" w:hAnsi="Times New Roman" w:cs="Times New Roman"/>
          <w:sz w:val="24"/>
          <w:szCs w:val="24"/>
        </w:rPr>
        <w:t>Uurimistöö koostamisel järgib uurimistöö juhendit (vaata Lisa 1) ja praktilise töö tegemisel järgib õpilane praktilise töö juhendit (vaata Lisa 2).</w:t>
      </w:r>
    </w:p>
    <w:p w:rsidR="00C05343" w:rsidRPr="004F3C75" w:rsidRDefault="004F3C75">
      <w:pPr>
        <w:spacing w:line="276" w:lineRule="auto"/>
      </w:pPr>
      <w:r w:rsidRPr="004F3C75">
        <w:rPr>
          <w:rFonts w:ascii="Times New Roman" w:eastAsia="Times New Roman" w:hAnsi="Times New Roman" w:cs="Times New Roman"/>
          <w:sz w:val="24"/>
          <w:szCs w:val="24"/>
        </w:rPr>
        <w:t>1.6. Loovtööd võib teha nii individuaalselt kui ka kollektiivselt.</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1.7. Loovtöö sooritatakse 8. klassis.</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1.8. Loovtööd hinnatakse “Arvestatud” või “Mitte arvestatud”.</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1.9. Loovtöö teema märgitakse põhikooli lõputunnistusele ja selle sooritamine on põhikooli lõpetamise tingimuseks.</w:t>
      </w:r>
    </w:p>
    <w:p w:rsidR="00C05343" w:rsidRPr="004F3C75" w:rsidRDefault="00C05343">
      <w:pPr>
        <w:spacing w:line="276" w:lineRule="auto"/>
        <w:rPr>
          <w:rFonts w:ascii="Times New Roman" w:eastAsia="Times New Roman" w:hAnsi="Times New Roman" w:cs="Times New Roman"/>
          <w:sz w:val="24"/>
          <w:szCs w:val="24"/>
        </w:rPr>
      </w:pPr>
    </w:p>
    <w:p w:rsidR="00C05343" w:rsidRPr="004F3C75" w:rsidRDefault="004F3C75">
      <w:pPr>
        <w:spacing w:line="276" w:lineRule="auto"/>
        <w:rPr>
          <w:b/>
        </w:rPr>
      </w:pPr>
      <w:r w:rsidRPr="004F3C75">
        <w:rPr>
          <w:rFonts w:ascii="Times New Roman" w:eastAsia="Times New Roman" w:hAnsi="Times New Roman" w:cs="Times New Roman"/>
          <w:b/>
          <w:sz w:val="24"/>
          <w:szCs w:val="24"/>
        </w:rPr>
        <w:t>2. Loovtöö eesmärgid</w:t>
      </w:r>
    </w:p>
    <w:p w:rsidR="00C05343" w:rsidRPr="004F3C75" w:rsidRDefault="004F3C75">
      <w:pPr>
        <w:spacing w:line="276" w:lineRule="auto"/>
      </w:pPr>
      <w:r w:rsidRPr="004F3C75">
        <w:rPr>
          <w:rFonts w:ascii="Times New Roman" w:eastAsia="Times New Roman" w:hAnsi="Times New Roman" w:cs="Times New Roman"/>
          <w:sz w:val="24"/>
          <w:szCs w:val="24"/>
        </w:rPr>
        <w:t>2.1. Loovtöö eesmär</w:t>
      </w:r>
      <w:r w:rsidRPr="004F3C75">
        <w:rPr>
          <w:rFonts w:ascii="Times New Roman" w:eastAsia="Times New Roman" w:hAnsi="Times New Roman" w:cs="Times New Roman"/>
          <w:sz w:val="24"/>
          <w:szCs w:val="24"/>
        </w:rPr>
        <w:t xml:space="preserve">giks on pakkuda õpilasele võimetekohast ning huvidest lähtuvat eneseteostuse võimalust ning toetada: </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õpilase tervikliku maailmapildi, loomingulise algatusvõime ja loova eneseväljendusoskuse kujunemist ning aidata kaasa uute ideede tekkimisele ja teostamis</w:t>
      </w:r>
      <w:r w:rsidRPr="004F3C75">
        <w:rPr>
          <w:rFonts w:ascii="Times New Roman" w:eastAsia="Times New Roman" w:hAnsi="Times New Roman" w:cs="Times New Roman"/>
          <w:sz w:val="24"/>
          <w:szCs w:val="24"/>
        </w:rPr>
        <w:t>ele õppeainete lõimimise ja loovtöö protsessi kaudu;</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õpimotivatsiooni, enesereflektsiooni ja kriitilise mõtlemise kujunemist;</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õpilase kujunemist loovaks ning mitmekülgseks isiksuseks;</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 üldpädevuste (iseseisev ja rühmas töötamine, probleemide lahendamine, k</w:t>
      </w:r>
      <w:r w:rsidRPr="004F3C75">
        <w:rPr>
          <w:rFonts w:ascii="Times New Roman" w:eastAsia="Times New Roman" w:hAnsi="Times New Roman" w:cs="Times New Roman"/>
          <w:sz w:val="24"/>
          <w:szCs w:val="24"/>
        </w:rPr>
        <w:t>riitiline mõtlemine, argumenteerimis-, eneseväljendus- ja esinemisoskus, töö allikate ja andmetega; tegevuse kavandamine ning kavandatu järgimine, tegevuse ja töö analüüsimise oskus, loovtöö vormistamine, IKT vahendite kasutamine jne) kujunemist;</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õpilast t</w:t>
      </w:r>
      <w:r w:rsidRPr="004F3C75">
        <w:rPr>
          <w:rFonts w:ascii="Times New Roman" w:eastAsia="Times New Roman" w:hAnsi="Times New Roman" w:cs="Times New Roman"/>
          <w:sz w:val="24"/>
          <w:szCs w:val="24"/>
        </w:rPr>
        <w:t>ema võimete paremal tundmaõppimisel, mis aitaks teha valikuid järgnevateks õpinguteks;</w:t>
      </w:r>
    </w:p>
    <w:p w:rsidR="00C05343" w:rsidRPr="004F3C75" w:rsidRDefault="004F3C75">
      <w:pPr>
        <w:numPr>
          <w:ilvl w:val="0"/>
          <w:numId w:val="14"/>
        </w:numPr>
        <w:pBdr>
          <w:top w:val="nil"/>
          <w:left w:val="nil"/>
          <w:bottom w:val="nil"/>
          <w:right w:val="nil"/>
          <w:between w:val="nil"/>
        </w:pBd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riiklikus õppekavas sätestatud läbivate teemade käsitlemist. </w:t>
      </w:r>
    </w:p>
    <w:p w:rsidR="00C05343" w:rsidRPr="004F3C75" w:rsidRDefault="00C05343">
      <w:pPr>
        <w:spacing w:line="276" w:lineRule="auto"/>
        <w:rPr>
          <w:rFonts w:ascii="Times New Roman" w:eastAsia="Times New Roman" w:hAnsi="Times New Roman" w:cs="Times New Roman"/>
          <w:b/>
          <w:sz w:val="24"/>
          <w:szCs w:val="24"/>
        </w:rPr>
      </w:pPr>
    </w:p>
    <w:p w:rsidR="00C05343" w:rsidRPr="004F3C75" w:rsidRDefault="004F3C75">
      <w:pPr>
        <w:spacing w:line="276" w:lineRule="auto"/>
        <w:rPr>
          <w:b/>
        </w:rPr>
      </w:pPr>
      <w:r w:rsidRPr="004F3C75">
        <w:rPr>
          <w:rFonts w:ascii="Times New Roman" w:eastAsia="Times New Roman" w:hAnsi="Times New Roman" w:cs="Times New Roman"/>
          <w:b/>
          <w:sz w:val="24"/>
          <w:szCs w:val="24"/>
        </w:rPr>
        <w:t>3. Loovtöö teema valimine</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8. klassi õpilane esitab hiljemalt õppeaasta 30. septembriks (kooskõlastades juhendajaga) õppealajuhatajale avalduse, kus on kirjas loovtöö:</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teema</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lühikirjeldus koos eesmärkidega</w:t>
      </w:r>
    </w:p>
    <w:p w:rsidR="00C05343" w:rsidRPr="004F3C75" w:rsidRDefault="004F3C75">
      <w:pPr>
        <w:numPr>
          <w:ilvl w:val="0"/>
          <w:numId w:val="14"/>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esialgne tegevuskava</w:t>
      </w:r>
    </w:p>
    <w:p w:rsidR="00C05343" w:rsidRPr="004F3C75" w:rsidRDefault="00C05343">
      <w:pPr>
        <w:rPr>
          <w:rFonts w:ascii="Times New Roman" w:eastAsia="Times New Roman" w:hAnsi="Times New Roman" w:cs="Times New Roman"/>
          <w:b/>
          <w:sz w:val="24"/>
          <w:szCs w:val="24"/>
        </w:rPr>
      </w:pPr>
    </w:p>
    <w:p w:rsidR="00C05343" w:rsidRPr="004F3C75" w:rsidRDefault="004F3C75">
      <w:pPr>
        <w:spacing w:line="276" w:lineRule="auto"/>
        <w:rPr>
          <w:b/>
        </w:rPr>
      </w:pPr>
      <w:r w:rsidRPr="004F3C75">
        <w:rPr>
          <w:rFonts w:ascii="Times New Roman" w:eastAsia="Times New Roman" w:hAnsi="Times New Roman" w:cs="Times New Roman"/>
          <w:b/>
          <w:sz w:val="24"/>
          <w:szCs w:val="24"/>
        </w:rPr>
        <w:t>4. Loovtööde juhendamine</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4.1. Üldjuhul on loovtöö juhen</w:t>
      </w:r>
      <w:r w:rsidRPr="004F3C75">
        <w:rPr>
          <w:rFonts w:ascii="Times New Roman" w:eastAsia="Times New Roman" w:hAnsi="Times New Roman" w:cs="Times New Roman"/>
          <w:sz w:val="24"/>
          <w:szCs w:val="24"/>
        </w:rPr>
        <w:t>dajaks aineõpetaja, kuid erandjuhul võib juhendajaks olla valitud loovtöö teemat valdav spetsialist. Kui teema eeldab ainetevahelist lõimingut, siis võib õpilasel olla ka mitu kaasjuhendajat.</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4.2. Õpilane koos juhendajaga koostavad ajakava, mis kindlustab </w:t>
      </w:r>
      <w:r w:rsidRPr="004F3C75">
        <w:rPr>
          <w:rFonts w:ascii="Times New Roman" w:eastAsia="Times New Roman" w:hAnsi="Times New Roman" w:cs="Times New Roman"/>
          <w:sz w:val="24"/>
          <w:szCs w:val="24"/>
        </w:rPr>
        <w:t xml:space="preserve">loovtöö õigeaegse valmimise. </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4.3. Loovtöö juhendamine võib toimuda individuaalselt või ka rühmas. Õpetaja kohtub juhendatava(te)ga vähemalt neli korda.</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4.4. Ühel juhendajal võib olla maksimaalselt 3 õpilast või 1 rühm.</w:t>
      </w:r>
    </w:p>
    <w:p w:rsidR="00C05343" w:rsidRPr="004F3C75" w:rsidRDefault="004F3C75">
      <w:pPr>
        <w:spacing w:line="276" w:lineRule="auto"/>
      </w:pPr>
      <w:r w:rsidRPr="004F3C75">
        <w:rPr>
          <w:rFonts w:ascii="Times New Roman" w:eastAsia="Times New Roman" w:hAnsi="Times New Roman" w:cs="Times New Roman"/>
          <w:sz w:val="24"/>
          <w:szCs w:val="24"/>
        </w:rPr>
        <w:t xml:space="preserve">4.5. Juhendaja roll on suunav: </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aitab õpilast teema valikul ja tegevusplaani koostamisel;</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soovitab vajadusel kirjandust ja annab suuniseid info leidmisel;</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jälgib töö vastavust sisulistele ja vormistamise nõuetele ning jälgib ajakava täitmist;</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nõustab õpilast esitluse edukaks läbiviimisek</w:t>
      </w:r>
      <w:r w:rsidRPr="004F3C75">
        <w:rPr>
          <w:rFonts w:ascii="Times New Roman" w:eastAsia="Times New Roman" w:hAnsi="Times New Roman" w:cs="Times New Roman"/>
          <w:sz w:val="24"/>
          <w:szCs w:val="24"/>
        </w:rPr>
        <w:t>s;</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täpsustab rühmatöös liikmete tööpanuse;</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nõustab õpilast loovtöö esitlemise vormi valikul;</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 xml:space="preserve">annab </w:t>
      </w:r>
      <w:r w:rsidRPr="004F3C75">
        <w:rPr>
          <w:rFonts w:ascii="Times New Roman" w:eastAsia="Times New Roman" w:hAnsi="Times New Roman" w:cs="Times New Roman"/>
          <w:sz w:val="24"/>
          <w:szCs w:val="24"/>
        </w:rPr>
        <w:t xml:space="preserve">loovtöö päevikusse </w:t>
      </w:r>
      <w:r w:rsidRPr="004F3C75">
        <w:rPr>
          <w:rFonts w:ascii="Times New Roman" w:eastAsia="Times New Roman" w:hAnsi="Times New Roman" w:cs="Times New Roman"/>
          <w:sz w:val="24"/>
          <w:szCs w:val="24"/>
        </w:rPr>
        <w:t>kirjaliku nõusoleku loovtöö esitlemisele lubamiseks;</w:t>
      </w:r>
    </w:p>
    <w:p w:rsidR="00C05343" w:rsidRPr="004F3C75" w:rsidRDefault="004F3C75">
      <w:pPr>
        <w:numPr>
          <w:ilvl w:val="0"/>
          <w:numId w:val="1"/>
        </w:numPr>
        <w:pBdr>
          <w:top w:val="nil"/>
          <w:left w:val="nil"/>
          <w:bottom w:val="nil"/>
          <w:right w:val="nil"/>
          <w:between w:val="nil"/>
        </w:pBdr>
      </w:pPr>
      <w:r w:rsidRPr="004F3C75">
        <w:rPr>
          <w:rFonts w:ascii="Times New Roman" w:eastAsia="Times New Roman" w:hAnsi="Times New Roman" w:cs="Times New Roman"/>
          <w:sz w:val="24"/>
          <w:szCs w:val="24"/>
        </w:rPr>
        <w:t>annab komisjonile omapoolse hinnangu juhendatava tööle.</w:t>
      </w:r>
    </w:p>
    <w:p w:rsidR="00C05343" w:rsidRPr="004F3C75" w:rsidRDefault="004F3C75">
      <w:pPr>
        <w:spacing w:line="276" w:lineRule="auto"/>
        <w:jc w:val="both"/>
      </w:pPr>
      <w:r w:rsidRPr="004F3C75">
        <w:rPr>
          <w:rFonts w:ascii="Times New Roman" w:eastAsia="Times New Roman" w:hAnsi="Times New Roman" w:cs="Times New Roman"/>
          <w:sz w:val="24"/>
          <w:szCs w:val="24"/>
        </w:rPr>
        <w:lastRenderedPageBreak/>
        <w:t xml:space="preserve">4.6. Loovtöö koostamise minimaalne ajaline maht õpilase jaoks võiks olla 15 tundi, mis sisaldab nii juhendamisele kulunud tunde kui ka iseseisvat tööd. </w:t>
      </w:r>
    </w:p>
    <w:p w:rsidR="00C05343" w:rsidRPr="004F3C75" w:rsidRDefault="00C05343">
      <w:pPr>
        <w:spacing w:line="276" w:lineRule="auto"/>
        <w:rPr>
          <w:rFonts w:ascii="Times New Roman" w:eastAsia="Times New Roman" w:hAnsi="Times New Roman" w:cs="Times New Roman"/>
          <w:b/>
          <w:sz w:val="24"/>
          <w:szCs w:val="24"/>
        </w:rPr>
      </w:pPr>
    </w:p>
    <w:p w:rsidR="00C05343" w:rsidRPr="004F3C75" w:rsidRDefault="004F3C75">
      <w:pPr>
        <w:spacing w:line="276" w:lineRule="auto"/>
        <w:rPr>
          <w:b/>
        </w:rPr>
      </w:pPr>
      <w:r w:rsidRPr="004F3C75">
        <w:rPr>
          <w:rFonts w:ascii="Times New Roman" w:eastAsia="Times New Roman" w:hAnsi="Times New Roman" w:cs="Times New Roman"/>
          <w:b/>
          <w:sz w:val="24"/>
          <w:szCs w:val="24"/>
        </w:rPr>
        <w:t xml:space="preserve">5. Loovtöö esitlemine </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5.1. Loovtöö esitlemine toimub üldjuhul III trimestri alguses. </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5.2. Loovtöö es</w:t>
      </w:r>
      <w:r w:rsidRPr="004F3C75">
        <w:rPr>
          <w:rFonts w:ascii="Times New Roman" w:eastAsia="Times New Roman" w:hAnsi="Times New Roman" w:cs="Times New Roman"/>
          <w:sz w:val="24"/>
          <w:szCs w:val="24"/>
        </w:rPr>
        <w:t>itlemiseks moodustatakse vähemalt kolmeliikmeline komisjon.</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5.3. Komisjoni koosseisu, arvu ja esitlemise kuupäevad kinnitab kooli direktor käskkirjaga.</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5.4. Loovtöö esitlemisele lubatakse õpilane, kelle töö on juhendaja hinnangul esitlemiskõlbulik ja kelle</w:t>
      </w:r>
      <w:r w:rsidRPr="004F3C75">
        <w:rPr>
          <w:rFonts w:ascii="Times New Roman" w:eastAsia="Times New Roman" w:hAnsi="Times New Roman" w:cs="Times New Roman"/>
          <w:sz w:val="24"/>
          <w:szCs w:val="24"/>
        </w:rPr>
        <w:t>l on nädal enne töö esitlemist õppealajuhatajale esitatud nõuetekohaselt vormistatud uurimistöö või praktiline töö.</w:t>
      </w:r>
    </w:p>
    <w:p w:rsidR="00C05343" w:rsidRPr="004F3C75" w:rsidRDefault="004F3C75">
      <w:pPr>
        <w:spacing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5.5. Loovtöö esitlemine on avalik. Loovtöö koostaja teeb 10 minutilise suulise ettekande, põhjendades teema valikut ja töö eesmärki, kirjeld</w:t>
      </w:r>
      <w:r w:rsidRPr="004F3C75">
        <w:rPr>
          <w:rFonts w:ascii="Times New Roman" w:eastAsia="Times New Roman" w:hAnsi="Times New Roman" w:cs="Times New Roman"/>
          <w:sz w:val="24"/>
          <w:szCs w:val="24"/>
        </w:rPr>
        <w:t>ades töö käiku ja analüüsides saadud tulemusi. Suulist ettekannet võib illustreerida näitliku abimaterjaliga ja slaidiesitlusega.</w:t>
      </w:r>
    </w:p>
    <w:p w:rsidR="00C05343" w:rsidRPr="004F3C75" w:rsidRDefault="004F3C75">
      <w:pPr>
        <w:spacing w:line="276" w:lineRule="auto"/>
        <w:jc w:val="both"/>
      </w:pPr>
      <w:r w:rsidRPr="004F3C75">
        <w:rPr>
          <w:rFonts w:ascii="Times New Roman" w:eastAsia="Times New Roman" w:hAnsi="Times New Roman" w:cs="Times New Roman"/>
          <w:sz w:val="24"/>
          <w:szCs w:val="24"/>
        </w:rPr>
        <w:t>5.6. Ettekande lõpus annab loovtöö juhendaja praktilisele tööprotsessile ja selle tulemusele omapoolse hinnangu. Komisjon ja k</w:t>
      </w:r>
      <w:r w:rsidRPr="004F3C75">
        <w:rPr>
          <w:rFonts w:ascii="Times New Roman" w:eastAsia="Times New Roman" w:hAnsi="Times New Roman" w:cs="Times New Roman"/>
          <w:sz w:val="24"/>
          <w:szCs w:val="24"/>
        </w:rPr>
        <w:t>uulajad võivad esitada tööd puudutavaid küsimusi.</w:t>
      </w:r>
    </w:p>
    <w:p w:rsidR="00C05343" w:rsidRPr="004F3C75" w:rsidRDefault="00C05343"/>
    <w:p w:rsidR="00C05343" w:rsidRPr="004F3C75" w:rsidRDefault="004F3C75">
      <w:pPr>
        <w:spacing w:line="276" w:lineRule="auto"/>
        <w:rPr>
          <w:b/>
        </w:rPr>
      </w:pPr>
      <w:r w:rsidRPr="004F3C75">
        <w:rPr>
          <w:rFonts w:ascii="Times New Roman" w:eastAsia="Times New Roman" w:hAnsi="Times New Roman" w:cs="Times New Roman"/>
          <w:b/>
          <w:sz w:val="24"/>
          <w:szCs w:val="24"/>
        </w:rPr>
        <w:t>6. Loovtöö hindamine</w:t>
      </w: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6.1. Loovtöö hindamise eesmärgiks on:</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kirjeldada loovtööle seatud eesmärkide täideviimist ning anda seeläbi tagasisidet loovtöö kui terviku kohta;</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kujundada kriitilist suhtumist oma töösse, julgustada õpilast järgmisteks loovtöödeks ning toetada seeläbi isiksuse arengut.</w:t>
      </w:r>
    </w:p>
    <w:p w:rsidR="00C05343" w:rsidRPr="004F3C75" w:rsidRDefault="00C05343">
      <w:pPr>
        <w:spacing w:line="276" w:lineRule="auto"/>
        <w:rPr>
          <w:rFonts w:ascii="Times New Roman" w:eastAsia="Times New Roman" w:hAnsi="Times New Roman" w:cs="Times New Roman"/>
          <w:sz w:val="24"/>
          <w:szCs w:val="24"/>
        </w:rPr>
      </w:pPr>
    </w:p>
    <w:p w:rsidR="00C05343" w:rsidRPr="004F3C75" w:rsidRDefault="004F3C75">
      <w:pP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6.2. Loovtöö hinnatakse „arvestatud“ või „mittearvestatud“.</w:t>
      </w:r>
    </w:p>
    <w:p w:rsidR="00C05343" w:rsidRPr="004F3C75" w:rsidRDefault="004F3C75">
      <w:pPr>
        <w:spacing w:line="276" w:lineRule="auto"/>
      </w:pPr>
      <w:r w:rsidRPr="004F3C75">
        <w:rPr>
          <w:rFonts w:ascii="Times New Roman" w:eastAsia="Times New Roman" w:hAnsi="Times New Roman" w:cs="Times New Roman"/>
          <w:sz w:val="24"/>
          <w:szCs w:val="24"/>
        </w:rPr>
        <w:t>6.3. Loovtöö on „arvestatud“ juhul kui:</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töö on teostatud ja esitatud õ</w:t>
      </w:r>
      <w:r w:rsidRPr="004F3C75">
        <w:rPr>
          <w:rFonts w:ascii="Times New Roman" w:eastAsia="Times New Roman" w:hAnsi="Times New Roman" w:cs="Times New Roman"/>
          <w:sz w:val="24"/>
          <w:szCs w:val="24"/>
        </w:rPr>
        <w:t>igeaegselt</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õpilane on täitnud endale seatud eesmärgid</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juhendaja hinnang protsessile on positiivne</w:t>
      </w:r>
    </w:p>
    <w:p w:rsidR="00C05343" w:rsidRPr="004F3C75" w:rsidRDefault="004F3C75">
      <w:pPr>
        <w:numPr>
          <w:ilvl w:val="0"/>
          <w:numId w:val="1"/>
        </w:numPr>
        <w:pBdr>
          <w:top w:val="nil"/>
          <w:left w:val="nil"/>
          <w:bottom w:val="nil"/>
          <w:right w:val="nil"/>
          <w:between w:val="nil"/>
        </w:pBdr>
        <w:spacing w:after="0"/>
      </w:pPr>
      <w:r w:rsidRPr="004F3C75">
        <w:rPr>
          <w:rFonts w:ascii="Times New Roman" w:eastAsia="Times New Roman" w:hAnsi="Times New Roman" w:cs="Times New Roman"/>
          <w:sz w:val="24"/>
          <w:szCs w:val="24"/>
        </w:rPr>
        <w:t>õpilane esitleb oma tööd komisjonile</w:t>
      </w:r>
    </w:p>
    <w:p w:rsidR="00C05343" w:rsidRPr="004F3C75" w:rsidRDefault="00C05343">
      <w:pPr>
        <w:pBdr>
          <w:top w:val="nil"/>
          <w:left w:val="nil"/>
          <w:bottom w:val="nil"/>
          <w:right w:val="nil"/>
          <w:between w:val="nil"/>
        </w:pBdr>
        <w:spacing w:line="276" w:lineRule="auto"/>
        <w:rPr>
          <w:rFonts w:ascii="Times New Roman" w:eastAsia="Times New Roman" w:hAnsi="Times New Roman" w:cs="Times New Roman"/>
          <w:sz w:val="24"/>
          <w:szCs w:val="24"/>
        </w:rPr>
      </w:pPr>
    </w:p>
    <w:p w:rsidR="00C05343" w:rsidRPr="004F3C75" w:rsidRDefault="004F3C75">
      <w:pPr>
        <w:pBdr>
          <w:top w:val="nil"/>
          <w:left w:val="nil"/>
          <w:bottom w:val="nil"/>
          <w:right w:val="nil"/>
          <w:between w:val="nil"/>
        </w:pBdr>
        <w:spacing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6.4. Lisaks annab komisjon sõnalise hinnangu loovtööle ja selle esitlemisele.</w:t>
      </w:r>
    </w:p>
    <w:p w:rsidR="00C05343" w:rsidRPr="004F3C75" w:rsidRDefault="004F3C75">
      <w:pPr>
        <w:pBdr>
          <w:top w:val="nil"/>
          <w:left w:val="nil"/>
          <w:bottom w:val="nil"/>
          <w:right w:val="nil"/>
          <w:between w:val="nil"/>
        </w:pBdr>
        <w:spacing w:line="276" w:lineRule="auto"/>
      </w:pPr>
      <w:r w:rsidRPr="004F3C75">
        <w:rPr>
          <w:rFonts w:ascii="Times New Roman" w:eastAsia="Times New Roman" w:hAnsi="Times New Roman" w:cs="Times New Roman"/>
          <w:sz w:val="24"/>
          <w:szCs w:val="24"/>
        </w:rPr>
        <w:t>6.5. Loovtöö mittearvestamises eriarvamusel olemine otsustatakse komisjoniliikmete häälteenamusega.</w:t>
      </w:r>
    </w:p>
    <w:p w:rsidR="00C05343" w:rsidRPr="004F3C75" w:rsidRDefault="004F3C75">
      <w:r w:rsidRPr="004F3C75">
        <w:rPr>
          <w:rFonts w:ascii="Times New Roman" w:eastAsia="Times New Roman" w:hAnsi="Times New Roman" w:cs="Times New Roman"/>
          <w:sz w:val="24"/>
          <w:szCs w:val="24"/>
        </w:rPr>
        <w:t>6.6. Mittearvestamise korral on õpilasel võimalus taotleda esitlemist teist korda, esitades õppealajuhatajale vastav avaldus.</w:t>
      </w:r>
    </w:p>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4F3C75">
      <w:pPr>
        <w:rPr>
          <w:rFonts w:ascii="Times New Roman" w:eastAsia="Times New Roman" w:hAnsi="Times New Roman" w:cs="Times New Roman"/>
          <w:b/>
        </w:rPr>
      </w:pPr>
      <w:r w:rsidRPr="004F3C75">
        <w:rPr>
          <w:rFonts w:ascii="Times New Roman" w:eastAsia="Times New Roman" w:hAnsi="Times New Roman" w:cs="Times New Roman"/>
          <w:b/>
        </w:rPr>
        <w:t>Lisa 1</w:t>
      </w:r>
    </w:p>
    <w:p w:rsidR="00C05343" w:rsidRPr="004F3C75" w:rsidRDefault="004F3C75">
      <w:pPr>
        <w:rPr>
          <w:b/>
        </w:rPr>
      </w:pPr>
      <w:r w:rsidRPr="004F3C75">
        <w:rPr>
          <w:rFonts w:ascii="Times New Roman" w:eastAsia="Times New Roman" w:hAnsi="Times New Roman" w:cs="Times New Roman"/>
          <w:b/>
          <w:sz w:val="28"/>
          <w:szCs w:val="28"/>
        </w:rPr>
        <w:t>LOOVTÖÖ:</w:t>
      </w:r>
      <w:r w:rsidRPr="004F3C75">
        <w:rPr>
          <w:rFonts w:ascii="Times New Roman" w:eastAsia="Times New Roman" w:hAnsi="Times New Roman" w:cs="Times New Roman"/>
          <w:b/>
          <w:sz w:val="28"/>
          <w:szCs w:val="28"/>
        </w:rPr>
        <w:t xml:space="preserve"> UURIMISTÖÖ JUHEND</w:t>
      </w:r>
    </w:p>
    <w:p w:rsidR="00C05343" w:rsidRPr="004F3C75" w:rsidRDefault="004F3C75">
      <w:pPr>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 xml:space="preserve">Uurimistöö osad </w:t>
      </w:r>
    </w:p>
    <w:p w:rsidR="00C05343" w:rsidRPr="004F3C75" w:rsidRDefault="004F3C75">
      <w:pPr>
        <w:spacing w:line="360" w:lineRule="auto"/>
        <w:jc w:val="both"/>
        <w:rPr>
          <w:rFonts w:ascii="Times New Roman" w:eastAsia="Times New Roman" w:hAnsi="Times New Roman" w:cs="Times New Roman"/>
          <w:sz w:val="24"/>
          <w:szCs w:val="24"/>
        </w:rPr>
      </w:pPr>
      <w:bookmarkStart w:id="1" w:name="_gjdgxs" w:colFirst="0" w:colLast="0"/>
      <w:bookmarkEnd w:id="1"/>
      <w:r w:rsidRPr="004F3C75">
        <w:rPr>
          <w:rFonts w:ascii="Times New Roman" w:eastAsia="Times New Roman" w:hAnsi="Times New Roman" w:cs="Times New Roman"/>
          <w:sz w:val="24"/>
          <w:szCs w:val="24"/>
        </w:rPr>
        <w:t>Õpilase uurimistöö koosneb järgmistest osadest:</w:t>
      </w:r>
    </w:p>
    <w:p w:rsidR="00C05343" w:rsidRPr="004F3C75" w:rsidRDefault="004F3C7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tiitelleht</w:t>
      </w:r>
    </w:p>
    <w:p w:rsidR="00C05343" w:rsidRPr="004F3C75" w:rsidRDefault="004F3C7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sisukord</w:t>
      </w:r>
    </w:p>
    <w:p w:rsidR="00C05343" w:rsidRPr="004F3C75" w:rsidRDefault="004F3C7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sissejuhatus</w:t>
      </w:r>
    </w:p>
    <w:p w:rsidR="00C05343" w:rsidRPr="004F3C75" w:rsidRDefault="004F3C7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põhiosa (peatükid</w:t>
      </w:r>
      <w:r w:rsidRPr="004F3C75">
        <w:rPr>
          <w:rFonts w:ascii="Times New Roman" w:eastAsia="Times New Roman" w:hAnsi="Times New Roman" w:cs="Times New Roman"/>
          <w:sz w:val="24"/>
          <w:szCs w:val="24"/>
        </w:rPr>
        <w:t xml:space="preserve">, </w:t>
      </w:r>
      <w:r w:rsidRPr="004F3C75">
        <w:rPr>
          <w:rFonts w:ascii="Times New Roman" w:eastAsia="Times New Roman" w:hAnsi="Times New Roman" w:cs="Times New Roman"/>
          <w:sz w:val="24"/>
          <w:szCs w:val="24"/>
        </w:rPr>
        <w:t>alapeatükid)</w:t>
      </w:r>
    </w:p>
    <w:p w:rsidR="00C05343" w:rsidRPr="004F3C75" w:rsidRDefault="004F3C7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kokkuvõte</w:t>
      </w:r>
    </w:p>
    <w:p w:rsidR="00C05343" w:rsidRPr="004F3C75" w:rsidRDefault="004F3C7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kasutatud kirjanduse loetelu</w:t>
      </w:r>
    </w:p>
    <w:p w:rsidR="00C05343" w:rsidRPr="004F3C75" w:rsidRDefault="004F3C75">
      <w:pPr>
        <w:numPr>
          <w:ilvl w:val="0"/>
          <w:numId w:val="3"/>
        </w:numPr>
        <w:pBdr>
          <w:top w:val="nil"/>
          <w:left w:val="nil"/>
          <w:bottom w:val="nil"/>
          <w:right w:val="nil"/>
          <w:between w:val="nil"/>
        </w:pBd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lisad</w:t>
      </w:r>
      <w:r w:rsidRPr="004F3C75">
        <w:rPr>
          <w:rFonts w:ascii="Times New Roman" w:eastAsia="Times New Roman" w:hAnsi="Times New Roman" w:cs="Times New Roman"/>
          <w:sz w:val="24"/>
          <w:szCs w:val="24"/>
        </w:rPr>
        <w:t xml:space="preserve"> </w:t>
      </w:r>
      <w:r w:rsidRPr="004F3C75">
        <w:rPr>
          <w:rFonts w:ascii="Times New Roman" w:eastAsia="Times New Roman" w:hAnsi="Times New Roman" w:cs="Times New Roman"/>
          <w:sz w:val="24"/>
          <w:szCs w:val="24"/>
        </w:rPr>
        <w:t xml:space="preserve">(praktilise töö päevik (Lisa 3), pildid, tabelid ja muud lisad) </w:t>
      </w:r>
    </w:p>
    <w:p w:rsidR="00C05343" w:rsidRPr="004F3C75" w:rsidRDefault="00C05343">
      <w:pPr>
        <w:spacing w:after="0" w:line="276" w:lineRule="auto"/>
        <w:rPr>
          <w:rFonts w:ascii="Times New Roman" w:eastAsia="Times New Roman" w:hAnsi="Times New Roman" w:cs="Times New Roman"/>
          <w:sz w:val="24"/>
          <w:szCs w:val="24"/>
        </w:rPr>
      </w:pPr>
    </w:p>
    <w:p w:rsidR="00C05343" w:rsidRPr="004F3C75" w:rsidRDefault="004F3C75">
      <w:pPr>
        <w:spacing w:after="0" w:line="276" w:lineRule="auto"/>
      </w:pPr>
      <w:r w:rsidRPr="004F3C75">
        <w:rPr>
          <w:rFonts w:ascii="Times New Roman" w:eastAsia="Times New Roman" w:hAnsi="Times New Roman" w:cs="Times New Roman"/>
          <w:sz w:val="24"/>
          <w:szCs w:val="24"/>
        </w:rPr>
        <w:t>Uurimistöö maht ilma lisade ning illustreerivate piltideta on vähemalt 10 lehekülge.</w:t>
      </w:r>
    </w:p>
    <w:p w:rsidR="00C05343" w:rsidRPr="004F3C75" w:rsidRDefault="00C05343">
      <w:pPr>
        <w:rPr>
          <w:rFonts w:ascii="Times New Roman" w:eastAsia="Times New Roman" w:hAnsi="Times New Roman" w:cs="Times New Roman"/>
          <w:b/>
          <w:sz w:val="24"/>
          <w:szCs w:val="24"/>
        </w:rPr>
      </w:pPr>
    </w:p>
    <w:p w:rsidR="00C05343" w:rsidRPr="004F3C75" w:rsidRDefault="004F3C75">
      <w:pPr>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 xml:space="preserve">Uurimistöö vormistamine </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Uurimistöö vormistatakse arvutil ja trükitakse A4 formaadis. Töö trükitakse kirjakujuga Times New Roman, tähesuurusega 12 ning reavahega 1,5, valge lehe ühele küljele. Töö esitatakse ühes eksemplaris paberkandajal ja ka digitaalselt. </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Iga põhijaotus algab </w:t>
      </w:r>
      <w:r w:rsidRPr="004F3C75">
        <w:rPr>
          <w:rFonts w:ascii="Times New Roman" w:eastAsia="Times New Roman" w:hAnsi="Times New Roman" w:cs="Times New Roman"/>
          <w:sz w:val="24"/>
          <w:szCs w:val="24"/>
        </w:rPr>
        <w:t>uuelt leheküljelt. Põhijaotuse ülaossa jäetakse 5 cm laiune tühi ala.</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Teksti trükkimisel jäetakse vasakule 3-4 cm laiune ja paremale küljele 1-2 cm laiune vaba äär.</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Tekstilõikude eraldamiseks kasutatakse vaba rida, mitte taandrida.</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Tiitelleht algab kooli n</w:t>
      </w:r>
      <w:r w:rsidRPr="004F3C75">
        <w:rPr>
          <w:rFonts w:ascii="Times New Roman" w:eastAsia="Times New Roman" w:hAnsi="Times New Roman" w:cs="Times New Roman"/>
          <w:sz w:val="24"/>
          <w:szCs w:val="24"/>
        </w:rPr>
        <w:t>imetusega lehe ülaserval (Emmaste Põhikool). Lehe esimesele kolmandikule kirjutatakse töö täielik pealkiri. Lehe teise kolmandiku paremale servale trükitakse autori ja juhendaja nimed. Lehe alumisse serva trükitakse töö kirjutamise koht (Emmaste) ja valmim</w:t>
      </w:r>
      <w:r w:rsidRPr="004F3C75">
        <w:rPr>
          <w:rFonts w:ascii="Times New Roman" w:eastAsia="Times New Roman" w:hAnsi="Times New Roman" w:cs="Times New Roman"/>
          <w:sz w:val="24"/>
          <w:szCs w:val="24"/>
        </w:rPr>
        <w:t>ise aasta.</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Sisukord sisaldab iga alaosa täpse pealkirja ja vastava lehekülje numbri.</w:t>
      </w:r>
    </w:p>
    <w:p w:rsidR="00C05343" w:rsidRPr="004F3C75" w:rsidRDefault="004F3C75">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Sissejuhatus on lühike ja sisaldab:</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teema valiku põhjenduse;</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eesmärgi sõnastamise;</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ülevaate töömeetoditest;</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ülevaate peamistest allikatest;</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ülevaate töö alaosadeks jao</w:t>
      </w:r>
      <w:r w:rsidRPr="004F3C75">
        <w:rPr>
          <w:rFonts w:ascii="Times New Roman" w:eastAsia="Times New Roman" w:hAnsi="Times New Roman" w:cs="Times New Roman"/>
          <w:sz w:val="24"/>
          <w:szCs w:val="24"/>
        </w:rPr>
        <w:t>tamise põhimõttest.</w:t>
      </w:r>
    </w:p>
    <w:p w:rsidR="00C05343" w:rsidRPr="004F3C75" w:rsidRDefault="00C05343">
      <w:pPr>
        <w:pBdr>
          <w:top w:val="nil"/>
          <w:left w:val="nil"/>
          <w:bottom w:val="nil"/>
          <w:right w:val="nil"/>
          <w:between w:val="nil"/>
        </w:pBdr>
        <w:spacing w:after="0"/>
        <w:ind w:left="1440"/>
        <w:rPr>
          <w:rFonts w:ascii="Times New Roman" w:eastAsia="Times New Roman" w:hAnsi="Times New Roman" w:cs="Times New Roman"/>
          <w:sz w:val="24"/>
          <w:szCs w:val="24"/>
        </w:rPr>
      </w:pPr>
    </w:p>
    <w:p w:rsidR="00C05343" w:rsidRPr="004F3C75" w:rsidRDefault="004F3C75">
      <w:pPr>
        <w:numPr>
          <w:ilvl w:val="0"/>
          <w:numId w:val="4"/>
        </w:numPr>
        <w:pBdr>
          <w:top w:val="nil"/>
          <w:left w:val="nil"/>
          <w:bottom w:val="nil"/>
          <w:right w:val="nil"/>
          <w:between w:val="nil"/>
        </w:pBdr>
        <w:spacing w:after="0" w:line="360" w:lineRule="auto"/>
      </w:pPr>
      <w:r w:rsidRPr="004F3C75">
        <w:rPr>
          <w:rFonts w:ascii="Times New Roman" w:eastAsia="Times New Roman" w:hAnsi="Times New Roman" w:cs="Times New Roman"/>
          <w:sz w:val="24"/>
          <w:szCs w:val="24"/>
        </w:rPr>
        <w:t>Põhiosa koosneb üldjuhul kolmest peatükist:</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uuritava teema peegeldus varem antud teemat käsitlenud autorite teostes ja probleemi seletava kirjelduse;   </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õpilase enda poolt kogutud andmete analüüs, selle süstematiseeritud esitamine (vaatluste tulemused, intervjuude kajastamine, kokkuvõtted küsitlustest)</w:t>
      </w:r>
    </w:p>
    <w:p w:rsidR="00C05343" w:rsidRPr="004F3C75" w:rsidRDefault="004F3C7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järeldused ja probleemi lahendamise lõpule viimine ning tulemuste esitamine.</w:t>
      </w:r>
    </w:p>
    <w:p w:rsidR="00C05343" w:rsidRPr="004F3C75" w:rsidRDefault="00C05343">
      <w:pPr>
        <w:pBdr>
          <w:top w:val="nil"/>
          <w:left w:val="nil"/>
          <w:bottom w:val="nil"/>
          <w:right w:val="nil"/>
          <w:between w:val="nil"/>
        </w:pBdr>
        <w:spacing w:after="0"/>
        <w:ind w:left="720"/>
        <w:rPr>
          <w:rFonts w:ascii="Times New Roman" w:eastAsia="Times New Roman" w:hAnsi="Times New Roman" w:cs="Times New Roman"/>
          <w:sz w:val="24"/>
          <w:szCs w:val="24"/>
        </w:rPr>
      </w:pP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t>Põhiosa sisu jaotused nummerdatakse araabia numbritega. Iga põhijaotuse alljaotused nummerdatakse samal viisil, jättes alles ka põhijaotuse numbri. Numbrite vahel ja lõpus on punkt, tekstis osutamisel aga lõpus punkti ei ole (nt punkti 3.2.2 kohaselt)</w:t>
      </w: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t>Viit</w:t>
      </w:r>
      <w:r w:rsidRPr="004F3C75">
        <w:rPr>
          <w:rFonts w:ascii="Times New Roman" w:eastAsia="Times New Roman" w:hAnsi="Times New Roman" w:cs="Times New Roman"/>
          <w:sz w:val="24"/>
          <w:szCs w:val="24"/>
        </w:rPr>
        <w:t>amine on uurimistöö sisulise osa juures kindlasti nõutav. Ei viidata üldtuntud seisukohtadele. Uurimistöödes kasutatakse tekstisisest või joonealust viitamist.</w:t>
      </w: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lastRenderedPageBreak/>
        <w:t>Tekstisisesel viitamisel kirjutatakse viide sulgudesse viidatava teksti järele, märkides sinna a</w:t>
      </w:r>
      <w:r w:rsidRPr="004F3C75">
        <w:rPr>
          <w:rFonts w:ascii="Times New Roman" w:eastAsia="Times New Roman" w:hAnsi="Times New Roman" w:cs="Times New Roman"/>
          <w:sz w:val="24"/>
          <w:szCs w:val="24"/>
        </w:rPr>
        <w:t>utori nime (autori puudumisel pealkirja esimese sõna) ja teose ilmumise aasta ning viidatav lehekülg (nt V. Tammik 1985:129).</w:t>
      </w: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t>Joonealusel viitamise märgitakse teose autor, pealkiri, ilmumise aasta ja viidatav lehekülg.</w:t>
      </w: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t>Viitamissüsteem peab olema ühtne kogu</w:t>
      </w:r>
      <w:r w:rsidRPr="004F3C75">
        <w:rPr>
          <w:rFonts w:ascii="Times New Roman" w:eastAsia="Times New Roman" w:hAnsi="Times New Roman" w:cs="Times New Roman"/>
          <w:sz w:val="24"/>
          <w:szCs w:val="24"/>
        </w:rPr>
        <w:t xml:space="preserve"> uurimistöö ulatuses.</w:t>
      </w: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t>Töö lõpus esitatakse kõik teabeallikad kasutatud kirjanduse loeteluna.</w:t>
      </w:r>
    </w:p>
    <w:p w:rsidR="00C05343" w:rsidRPr="004F3C75" w:rsidRDefault="004F3C75">
      <w:pPr>
        <w:numPr>
          <w:ilvl w:val="0"/>
          <w:numId w:val="4"/>
        </w:numPr>
        <w:pBdr>
          <w:top w:val="nil"/>
          <w:left w:val="nil"/>
          <w:bottom w:val="nil"/>
          <w:right w:val="nil"/>
          <w:between w:val="nil"/>
        </w:pBdr>
        <w:spacing w:after="0" w:line="276" w:lineRule="auto"/>
      </w:pPr>
      <w:r w:rsidRPr="004F3C75">
        <w:rPr>
          <w:rFonts w:ascii="Times New Roman" w:eastAsia="Times New Roman" w:hAnsi="Times New Roman" w:cs="Times New Roman"/>
          <w:sz w:val="24"/>
          <w:szCs w:val="24"/>
        </w:rPr>
        <w:t>Kui artikkel on ilmunud nii paberkandjal kui ka võrguleheküljel on eelistatum paberil ilmunud artikli tsiteerimine.</w:t>
      </w:r>
    </w:p>
    <w:p w:rsidR="00C05343" w:rsidRPr="004F3C75" w:rsidRDefault="004F3C75">
      <w:pPr>
        <w:numPr>
          <w:ilvl w:val="0"/>
          <w:numId w:val="4"/>
        </w:numPr>
        <w:pBdr>
          <w:top w:val="nil"/>
          <w:left w:val="nil"/>
          <w:bottom w:val="nil"/>
          <w:right w:val="nil"/>
          <w:between w:val="nil"/>
        </w:pBdr>
        <w:spacing w:line="276" w:lineRule="auto"/>
      </w:pPr>
      <w:r w:rsidRPr="004F3C75">
        <w:rPr>
          <w:rFonts w:ascii="Times New Roman" w:eastAsia="Times New Roman" w:hAnsi="Times New Roman" w:cs="Times New Roman"/>
          <w:sz w:val="24"/>
          <w:szCs w:val="24"/>
        </w:rPr>
        <w:t>Kõik kasutatud allikad peavad leiduma viidetes.</w:t>
      </w:r>
      <w:r w:rsidRPr="004F3C75">
        <w:rPr>
          <w:rFonts w:ascii="Times New Roman" w:eastAsia="Times New Roman" w:hAnsi="Times New Roman" w:cs="Times New Roman"/>
          <w:sz w:val="24"/>
          <w:szCs w:val="24"/>
        </w:rPr>
        <w:t xml:space="preserve"> Niisamuti peavad kõik kasutatud kirjanduse loetelus olevad allikad olema märgitud viidetes.</w:t>
      </w:r>
    </w:p>
    <w:p w:rsidR="00C05343" w:rsidRPr="004F3C75" w:rsidRDefault="00C05343">
      <w:pPr>
        <w:pBdr>
          <w:top w:val="nil"/>
          <w:left w:val="nil"/>
          <w:bottom w:val="nil"/>
          <w:right w:val="nil"/>
          <w:between w:val="nil"/>
        </w:pBdr>
        <w:rPr>
          <w:rFonts w:ascii="Times New Roman" w:eastAsia="Times New Roman" w:hAnsi="Times New Roman" w:cs="Times New Roman"/>
          <w:sz w:val="24"/>
          <w:szCs w:val="24"/>
        </w:rPr>
      </w:pPr>
    </w:p>
    <w:p w:rsidR="00C05343" w:rsidRPr="004F3C75" w:rsidRDefault="004F3C75">
      <w:pPr>
        <w:pBdr>
          <w:top w:val="nil"/>
          <w:left w:val="nil"/>
          <w:bottom w:val="nil"/>
          <w:right w:val="nil"/>
          <w:between w:val="nil"/>
        </w:pBdr>
        <w:rPr>
          <w:rFonts w:ascii="Times New Roman" w:eastAsia="Times New Roman" w:hAnsi="Times New Roman" w:cs="Times New Roman"/>
          <w:b/>
          <w:sz w:val="24"/>
          <w:szCs w:val="24"/>
          <w:u w:val="single"/>
        </w:rPr>
      </w:pPr>
      <w:r w:rsidRPr="004F3C75">
        <w:rPr>
          <w:rFonts w:ascii="Times New Roman" w:eastAsia="Times New Roman" w:hAnsi="Times New Roman" w:cs="Times New Roman"/>
          <w:b/>
          <w:sz w:val="24"/>
          <w:szCs w:val="24"/>
        </w:rPr>
        <w:t>Kasutatud kirjanduse loetelus esitatakse järgmised andmed:</w:t>
      </w:r>
    </w:p>
    <w:p w:rsidR="00C05343" w:rsidRPr="004F3C75" w:rsidRDefault="004F3C75">
      <w:pPr>
        <w:numPr>
          <w:ilvl w:val="0"/>
          <w:numId w:val="19"/>
        </w:numPr>
        <w:spacing w:after="0" w:line="24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Raamat: </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autori perekonna- ja eesnimi</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ilmumisaasta</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pealkiri</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ilmumiskoht</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kirjastus</w:t>
      </w:r>
    </w:p>
    <w:p w:rsidR="00C05343" w:rsidRPr="004F3C75" w:rsidRDefault="00C05343">
      <w:pPr>
        <w:spacing w:after="0" w:line="240" w:lineRule="auto"/>
        <w:ind w:left="426" w:hanging="426"/>
        <w:rPr>
          <w:rFonts w:ascii="Times New Roman" w:eastAsia="Times New Roman" w:hAnsi="Times New Roman" w:cs="Times New Roman"/>
          <w:sz w:val="26"/>
          <w:szCs w:val="26"/>
        </w:rPr>
      </w:pPr>
    </w:p>
    <w:p w:rsidR="00C05343" w:rsidRPr="004F3C75" w:rsidRDefault="004F3C75">
      <w:pPr>
        <w:spacing w:after="0" w:line="240" w:lineRule="auto"/>
        <w:ind w:left="426" w:hanging="426"/>
        <w:rPr>
          <w:rFonts w:ascii="Times New Roman" w:eastAsia="Times New Roman" w:hAnsi="Times New Roman" w:cs="Times New Roman"/>
          <w:i/>
          <w:sz w:val="28"/>
          <w:szCs w:val="28"/>
        </w:rPr>
      </w:pPr>
      <w:r w:rsidRPr="004F3C75">
        <w:rPr>
          <w:rFonts w:ascii="Times New Roman" w:eastAsia="Times New Roman" w:hAnsi="Times New Roman" w:cs="Times New Roman"/>
          <w:i/>
          <w:sz w:val="26"/>
          <w:szCs w:val="26"/>
        </w:rPr>
        <w:t>Velbri, Sirje 1982. Immunoloogia. Tallinn: Valgus</w:t>
      </w:r>
      <w:r w:rsidRPr="004F3C75">
        <w:rPr>
          <w:rFonts w:ascii="Times New Roman" w:eastAsia="Times New Roman" w:hAnsi="Times New Roman" w:cs="Times New Roman"/>
          <w:i/>
          <w:sz w:val="28"/>
          <w:szCs w:val="28"/>
        </w:rPr>
        <w:t>.</w:t>
      </w:r>
    </w:p>
    <w:p w:rsidR="00C05343" w:rsidRPr="004F3C75" w:rsidRDefault="00C05343">
      <w:pPr>
        <w:spacing w:after="0" w:line="240" w:lineRule="auto"/>
        <w:ind w:left="426" w:hanging="426"/>
        <w:rPr>
          <w:rFonts w:ascii="Times New Roman" w:eastAsia="Times New Roman" w:hAnsi="Times New Roman" w:cs="Times New Roman"/>
          <w:i/>
        </w:rPr>
      </w:pPr>
    </w:p>
    <w:p w:rsidR="00C05343" w:rsidRPr="004F3C75" w:rsidRDefault="004F3C75">
      <w:pPr>
        <w:numPr>
          <w:ilvl w:val="0"/>
          <w:numId w:val="16"/>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Artikkel ajakirjast:</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autori perekonna- ja eesnimi</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ilmumisaasta</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pealkiri</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ajakirjandusväljaanne</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ajakirja väljaande number</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artikli leheküljenumbrid</w:t>
      </w:r>
    </w:p>
    <w:p w:rsidR="00C05343" w:rsidRPr="004F3C75" w:rsidRDefault="00C05343">
      <w:pPr>
        <w:spacing w:after="0" w:line="240" w:lineRule="auto"/>
        <w:ind w:left="426" w:hanging="426"/>
        <w:rPr>
          <w:rFonts w:ascii="Times New Roman" w:eastAsia="Times New Roman" w:hAnsi="Times New Roman" w:cs="Times New Roman"/>
          <w:b/>
        </w:rPr>
      </w:pPr>
    </w:p>
    <w:p w:rsidR="00C05343" w:rsidRPr="004F3C75" w:rsidRDefault="004F3C75">
      <w:pPr>
        <w:spacing w:after="0" w:line="240" w:lineRule="auto"/>
        <w:ind w:left="426" w:hanging="426"/>
        <w:rPr>
          <w:rFonts w:ascii="Times New Roman" w:eastAsia="Times New Roman" w:hAnsi="Times New Roman" w:cs="Times New Roman"/>
          <w:i/>
        </w:rPr>
      </w:pPr>
      <w:r w:rsidRPr="004F3C75">
        <w:rPr>
          <w:rFonts w:ascii="Times New Roman" w:eastAsia="Times New Roman" w:hAnsi="Times New Roman" w:cs="Times New Roman"/>
          <w:i/>
          <w:sz w:val="26"/>
          <w:szCs w:val="26"/>
        </w:rPr>
        <w:t>Laar, Mart 1991. Eesti sõduritest II Maailmasõjas. – Vikerkaar, nr 6, lk 56-58.</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numPr>
          <w:ilvl w:val="0"/>
          <w:numId w:val="1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Artikkel ajalehest:</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autori perekonna- ja eesnimi</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ilmumisaasta</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pealkiri</w:t>
      </w:r>
    </w:p>
    <w:p w:rsidR="00C05343" w:rsidRPr="004F3C75" w:rsidRDefault="004F3C75">
      <w:pPr>
        <w:numPr>
          <w:ilvl w:val="0"/>
          <w:numId w:val="8"/>
        </w:numPr>
        <w:pBdr>
          <w:top w:val="nil"/>
          <w:left w:val="nil"/>
          <w:bottom w:val="nil"/>
          <w:right w:val="nil"/>
          <w:between w:val="nil"/>
        </w:pBdr>
        <w:spacing w:after="0" w:line="240" w:lineRule="auto"/>
        <w:ind w:left="1146" w:hanging="425"/>
        <w:rPr>
          <w:sz w:val="24"/>
          <w:szCs w:val="24"/>
        </w:rPr>
      </w:pPr>
      <w:r w:rsidRPr="004F3C75">
        <w:rPr>
          <w:rFonts w:ascii="Times New Roman" w:eastAsia="Times New Roman" w:hAnsi="Times New Roman" w:cs="Times New Roman"/>
          <w:sz w:val="24"/>
          <w:szCs w:val="24"/>
        </w:rPr>
        <w:t>ajakirjandusväljaanne ja selle ilmumise kuupäev</w:t>
      </w:r>
    </w:p>
    <w:p w:rsidR="00C05343" w:rsidRPr="004F3C75" w:rsidRDefault="00C05343">
      <w:pPr>
        <w:spacing w:after="0" w:line="240" w:lineRule="auto"/>
        <w:ind w:left="426" w:hanging="426"/>
        <w:rPr>
          <w:rFonts w:ascii="Times New Roman" w:eastAsia="Times New Roman" w:hAnsi="Times New Roman" w:cs="Times New Roman"/>
          <w:b/>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Mihkelson, Immo 2000. Raemuusikast hea maitsega kuulajale. – Postimees, 11. august.</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numPr>
          <w:ilvl w:val="0"/>
          <w:numId w:val="22"/>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Võrguväljaanne: </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märgitakse autori nimi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lehekülje pealkiri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lehekülje täpne aadress</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lehekülje külastamise kuupäev sulgudes</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Vallik, Aidi. Kodulehekülg.</w:t>
      </w: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 xml:space="preserve">Kättesaadav: </w:t>
      </w:r>
      <w:hyperlink r:id="rId5">
        <w:r w:rsidRPr="004F3C75">
          <w:rPr>
            <w:rFonts w:ascii="Times New Roman" w:eastAsia="Times New Roman" w:hAnsi="Times New Roman" w:cs="Times New Roman"/>
            <w:i/>
            <w:sz w:val="26"/>
            <w:szCs w:val="26"/>
            <w:u w:val="single"/>
          </w:rPr>
          <w:t>http://my.tele2.ee/aidivallik</w:t>
        </w:r>
      </w:hyperlink>
      <w:r w:rsidRPr="004F3C75">
        <w:rPr>
          <w:rFonts w:ascii="Times New Roman" w:eastAsia="Times New Roman" w:hAnsi="Times New Roman" w:cs="Times New Roman"/>
          <w:i/>
          <w:sz w:val="26"/>
          <w:szCs w:val="26"/>
        </w:rPr>
        <w:t xml:space="preserve"> (02.01 2015).</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numPr>
          <w:ilvl w:val="0"/>
          <w:numId w:val="21"/>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Kui autorit ei ole võimalik tuvastada, siis näidatakse aadress koos kõigi kirjete ja materjali hankimise kuupäevaga:</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 xml:space="preserve">Burka, L. P. A hypertext history of multi-user dimensions. MUD history. 1993. </w:t>
      </w: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u w:val="single"/>
        </w:rPr>
        <w:t>http://www.utopia.com/ talent/ lpb/muddex/essay</w:t>
      </w:r>
      <w:r w:rsidRPr="004F3C75">
        <w:rPr>
          <w:rFonts w:ascii="Times New Roman" w:eastAsia="Times New Roman" w:hAnsi="Times New Roman" w:cs="Times New Roman"/>
          <w:i/>
          <w:sz w:val="26"/>
          <w:szCs w:val="26"/>
        </w:rPr>
        <w:t xml:space="preserve"> (02.08 2014).</w:t>
      </w:r>
    </w:p>
    <w:p w:rsidR="00C05343" w:rsidRPr="004F3C75" w:rsidRDefault="00C05343">
      <w:pPr>
        <w:spacing w:after="0" w:line="276" w:lineRule="auto"/>
        <w:ind w:left="426" w:hanging="426"/>
        <w:rPr>
          <w:rFonts w:ascii="Times New Roman" w:eastAsia="Times New Roman" w:hAnsi="Times New Roman" w:cs="Times New Roman"/>
        </w:rPr>
      </w:pPr>
    </w:p>
    <w:p w:rsidR="00C05343" w:rsidRPr="004F3C75" w:rsidRDefault="004F3C75">
      <w:pPr>
        <w:spacing w:after="0" w:line="276" w:lineRule="auto"/>
        <w:ind w:left="426" w:hanging="426"/>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Suuliste allikate loetelu:</w:t>
      </w:r>
    </w:p>
    <w:p w:rsidR="00C05343" w:rsidRPr="004F3C75" w:rsidRDefault="00C05343">
      <w:pPr>
        <w:spacing w:after="0" w:line="276" w:lineRule="auto"/>
        <w:ind w:left="426" w:hanging="426"/>
        <w:rPr>
          <w:rFonts w:ascii="Times New Roman" w:eastAsia="Times New Roman" w:hAnsi="Times New Roman" w:cs="Times New Roman"/>
          <w:sz w:val="24"/>
          <w:szCs w:val="24"/>
        </w:rPr>
      </w:pPr>
    </w:p>
    <w:p w:rsidR="00C05343" w:rsidRPr="004F3C75" w:rsidRDefault="004F3C75">
      <w:pPr>
        <w:numPr>
          <w:ilvl w:val="0"/>
          <w:numId w:val="9"/>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Intervjuu:</w:t>
      </w:r>
    </w:p>
    <w:p w:rsidR="00C05343" w:rsidRPr="004F3C75" w:rsidRDefault="00C05343">
      <w:pPr>
        <w:spacing w:after="0" w:line="240" w:lineRule="auto"/>
        <w:ind w:left="426" w:hanging="426"/>
        <w:rPr>
          <w:rFonts w:ascii="Times New Roman" w:eastAsia="Times New Roman" w:hAnsi="Times New Roman" w:cs="Times New Roman"/>
          <w:i/>
          <w:sz w:val="26"/>
          <w:szCs w:val="26"/>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Pensionär Johannes Paju (s 1914, elukoht ...  ) mälestused (kirja pandud .</w:t>
      </w:r>
      <w:r w:rsidRPr="004F3C75">
        <w:rPr>
          <w:rFonts w:ascii="Times New Roman" w:eastAsia="Times New Roman" w:hAnsi="Times New Roman" w:cs="Times New Roman"/>
          <w:i/>
          <w:sz w:val="26"/>
          <w:szCs w:val="26"/>
        </w:rPr>
        <w:t xml:space="preserve">.. antud töö </w:t>
      </w: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autori poolt).</w:t>
      </w:r>
    </w:p>
    <w:p w:rsidR="00C05343" w:rsidRPr="004F3C75" w:rsidRDefault="00C05343">
      <w:pPr>
        <w:spacing w:after="0" w:line="360" w:lineRule="auto"/>
        <w:ind w:left="426" w:hanging="426"/>
        <w:rPr>
          <w:rFonts w:ascii="Times New Roman" w:eastAsia="Times New Roman" w:hAnsi="Times New Roman" w:cs="Times New Roman"/>
        </w:rPr>
      </w:pPr>
    </w:p>
    <w:p w:rsidR="00C05343" w:rsidRPr="004F3C75" w:rsidRDefault="004F3C75">
      <w:pPr>
        <w:numPr>
          <w:ilvl w:val="0"/>
          <w:numId w:val="10"/>
        </w:numPr>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Tekstisiseses viites piisab, kui esitada sulgudes: </w:t>
      </w:r>
    </w:p>
    <w:p w:rsidR="00C05343" w:rsidRPr="004F3C75" w:rsidRDefault="00C05343">
      <w:pPr>
        <w:spacing w:after="0" w:line="240" w:lineRule="auto"/>
        <w:ind w:left="426" w:hanging="426"/>
        <w:rPr>
          <w:rFonts w:ascii="Times New Roman" w:eastAsia="Times New Roman" w:hAnsi="Times New Roman" w:cs="Times New Roman"/>
          <w:i/>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J. Paju mälestused.</w:t>
      </w:r>
    </w:p>
    <w:p w:rsidR="00C05343" w:rsidRPr="004F3C75" w:rsidRDefault="00C05343">
      <w:pPr>
        <w:spacing w:after="0" w:line="360" w:lineRule="auto"/>
        <w:ind w:left="426" w:hanging="426"/>
        <w:rPr>
          <w:rFonts w:ascii="Times New Roman" w:eastAsia="Times New Roman" w:hAnsi="Times New Roman" w:cs="Times New Roman"/>
          <w:i/>
          <w:sz w:val="24"/>
          <w:szCs w:val="24"/>
        </w:rPr>
      </w:pPr>
    </w:p>
    <w:p w:rsidR="00C05343" w:rsidRPr="004F3C75" w:rsidRDefault="004F3C75">
      <w:pPr>
        <w:numPr>
          <w:ilvl w:val="0"/>
          <w:numId w:val="20"/>
        </w:numPr>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Arhiivimaterjalide loetelu peab sisaldama järgmisi kirjeid:</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 xml:space="preserve">arhiivi ametlik nimetus, </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fondi (f) number,</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nimistu (n) number,</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säiliku (s) number</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ERA. F. 957. N.17. S. 3. Viitamisel lisandub veel arhiividokumendi lehe (l) number.</w:t>
      </w:r>
    </w:p>
    <w:p w:rsidR="00C05343" w:rsidRPr="004F3C75" w:rsidRDefault="00C05343">
      <w:pPr>
        <w:spacing w:after="0" w:line="240" w:lineRule="auto"/>
        <w:ind w:left="426" w:hanging="426"/>
        <w:rPr>
          <w:rFonts w:ascii="Times New Roman" w:eastAsia="Times New Roman" w:hAnsi="Times New Roman" w:cs="Times New Roman"/>
          <w:i/>
        </w:rPr>
      </w:pPr>
    </w:p>
    <w:p w:rsidR="00C05343" w:rsidRPr="004F3C75" w:rsidRDefault="00C05343">
      <w:pPr>
        <w:spacing w:after="0" w:line="240" w:lineRule="auto"/>
        <w:ind w:left="426" w:hanging="426"/>
        <w:rPr>
          <w:rFonts w:ascii="Times New Roman" w:eastAsia="Times New Roman" w:hAnsi="Times New Roman" w:cs="Times New Roman"/>
          <w:i/>
        </w:rPr>
      </w:pPr>
    </w:p>
    <w:p w:rsidR="00C05343" w:rsidRPr="004F3C75" w:rsidRDefault="004F3C75">
      <w:pPr>
        <w:numPr>
          <w:ilvl w:val="0"/>
          <w:numId w:val="11"/>
        </w:numPr>
        <w:spacing w:after="0" w:line="24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Tsitaadile ja refereeringule tuleb uurimistöö tekstis lisada viide ehk osutus, sulgudes </w:t>
      </w:r>
    </w:p>
    <w:p w:rsidR="00C05343" w:rsidRPr="004F3C75" w:rsidRDefault="004F3C75">
      <w:pPr>
        <w:spacing w:after="0" w:line="240" w:lineRule="auto"/>
        <w:ind w:left="1146" w:hanging="425"/>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märgitakse töö autori perekonnanimi ja ilmumisaasta ning leheküljenumber:</w:t>
      </w:r>
    </w:p>
    <w:p w:rsidR="00C05343" w:rsidRPr="004F3C75" w:rsidRDefault="00C05343">
      <w:pPr>
        <w:spacing w:after="0" w:line="240" w:lineRule="auto"/>
        <w:ind w:left="426" w:hanging="426"/>
        <w:rPr>
          <w:rFonts w:ascii="Times New Roman" w:eastAsia="Times New Roman" w:hAnsi="Times New Roman" w:cs="Times New Roman"/>
        </w:rPr>
      </w:pPr>
    </w:p>
    <w:p w:rsidR="00C05343" w:rsidRPr="004F3C75" w:rsidRDefault="004F3C75">
      <w:pPr>
        <w:spacing w:after="0" w:line="240" w:lineRule="auto"/>
        <w:ind w:left="426" w:hanging="426"/>
        <w:rPr>
          <w:rFonts w:ascii="Times New Roman" w:eastAsia="Times New Roman" w:hAnsi="Times New Roman" w:cs="Times New Roman"/>
          <w:i/>
          <w:sz w:val="26"/>
          <w:szCs w:val="26"/>
        </w:rPr>
      </w:pPr>
      <w:r w:rsidRPr="004F3C75">
        <w:rPr>
          <w:rFonts w:ascii="Times New Roman" w:eastAsia="Times New Roman" w:hAnsi="Times New Roman" w:cs="Times New Roman"/>
          <w:sz w:val="26"/>
          <w:szCs w:val="26"/>
        </w:rPr>
        <w:t>Näide:</w:t>
      </w:r>
      <w:r w:rsidRPr="004F3C75">
        <w:rPr>
          <w:rFonts w:ascii="Times New Roman" w:eastAsia="Times New Roman" w:hAnsi="Times New Roman" w:cs="Times New Roman"/>
          <w:sz w:val="26"/>
          <w:szCs w:val="26"/>
        </w:rPr>
        <w:t xml:space="preserve"> </w:t>
      </w:r>
      <w:r w:rsidRPr="004F3C75">
        <w:rPr>
          <w:rFonts w:ascii="Times New Roman" w:eastAsia="Times New Roman" w:hAnsi="Times New Roman" w:cs="Times New Roman"/>
          <w:i/>
          <w:sz w:val="26"/>
          <w:szCs w:val="26"/>
        </w:rPr>
        <w:t>(Jüssi 2007:27)</w:t>
      </w:r>
    </w:p>
    <w:p w:rsidR="00C05343" w:rsidRPr="004F3C75" w:rsidRDefault="00C05343">
      <w:pPr>
        <w:spacing w:after="0" w:line="240" w:lineRule="auto"/>
        <w:ind w:left="426" w:hanging="426"/>
        <w:rPr>
          <w:rFonts w:ascii="Times New Roman" w:eastAsia="Times New Roman" w:hAnsi="Times New Roman" w:cs="Times New Roman"/>
          <w:i/>
        </w:rPr>
      </w:pPr>
    </w:p>
    <w:p w:rsidR="00C05343" w:rsidRPr="004F3C75" w:rsidRDefault="004F3C75">
      <w:pPr>
        <w:spacing w:line="276" w:lineRule="auto"/>
        <w:ind w:left="720"/>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17. Kokkuvõte on vastus sissejuhatuses püstitatud probleemile. Lühidalt esitatakse kõige olulisemad järeldused, milleni töö käigus jõuti. Kirjeldatakse tekkinud probleeme ja edaspidi uurimist vajavaid probleeme. Kokkuvõttes uusi andmeid e</w:t>
      </w:r>
      <w:r w:rsidRPr="004F3C75">
        <w:rPr>
          <w:rFonts w:ascii="Times New Roman" w:eastAsia="Times New Roman" w:hAnsi="Times New Roman" w:cs="Times New Roman"/>
          <w:sz w:val="24"/>
          <w:szCs w:val="24"/>
        </w:rPr>
        <w:t>i esitata. Kokkuvõte peab olema kirjutatud nii, et lugeja saab uurimistöö sisu mitte tundes aru, mida töös on käsitletud. Kokkuvõte paigutatakse uurimistöö põhiosa järele.</w:t>
      </w:r>
    </w:p>
    <w:p w:rsidR="00C05343" w:rsidRPr="004F3C75" w:rsidRDefault="004F3C75">
      <w:pPr>
        <w:spacing w:line="276" w:lineRule="auto"/>
        <w:ind w:left="720"/>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18. Lisad sisaldavad materjale, mida töö koostamisel on kasutatud. Põhitekstis tuleb</w:t>
      </w:r>
      <w:r w:rsidRPr="004F3C75">
        <w:rPr>
          <w:rFonts w:ascii="Times New Roman" w:eastAsia="Times New Roman" w:hAnsi="Times New Roman" w:cs="Times New Roman"/>
          <w:sz w:val="24"/>
          <w:szCs w:val="24"/>
        </w:rPr>
        <w:t xml:space="preserve"> lisadele viidata.</w:t>
      </w:r>
    </w:p>
    <w:p w:rsidR="00C05343" w:rsidRPr="004F3C75" w:rsidRDefault="004F3C75">
      <w:pPr>
        <w:spacing w:line="276" w:lineRule="auto"/>
        <w:ind w:left="720"/>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19. Lisad loetletakse sisukorras ühekaupa ja nummerdatakse iseseisvalt.</w:t>
      </w:r>
    </w:p>
    <w:p w:rsidR="00C05343" w:rsidRPr="004F3C75" w:rsidRDefault="004F3C75">
      <w:pPr>
        <w:spacing w:line="276" w:lineRule="auto"/>
        <w:ind w:left="720"/>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20. Lisadesse võib paigutada koopiaid fotodest ja dokumentidest, tabeleid, jooniseid, küsitluslehti jne. Joonised ja tabelid võivad olla ka teksti sees.</w:t>
      </w:r>
    </w:p>
    <w:p w:rsidR="00C05343" w:rsidRPr="004F3C75" w:rsidRDefault="00C05343"/>
    <w:p w:rsidR="00C05343" w:rsidRPr="004F3C75" w:rsidRDefault="00C05343"/>
    <w:p w:rsidR="00C05343" w:rsidRPr="004F3C75" w:rsidRDefault="00C05343"/>
    <w:p w:rsidR="00C05343" w:rsidRPr="004F3C75" w:rsidRDefault="004F3C75">
      <w:r w:rsidRPr="004F3C75">
        <w:t xml:space="preserve"> </w:t>
      </w:r>
    </w:p>
    <w:p w:rsidR="00C05343" w:rsidRPr="004F3C75" w:rsidRDefault="00C05343"/>
    <w:p w:rsidR="00C05343" w:rsidRPr="004F3C75" w:rsidRDefault="00C05343"/>
    <w:p w:rsidR="00C05343" w:rsidRPr="004F3C75" w:rsidRDefault="00C05343"/>
    <w:p w:rsidR="00C05343" w:rsidRPr="004F3C75" w:rsidRDefault="00C05343">
      <w:pPr>
        <w:rPr>
          <w:b/>
          <w:sz w:val="24"/>
          <w:szCs w:val="24"/>
        </w:rPr>
      </w:pPr>
    </w:p>
    <w:p w:rsidR="00C05343" w:rsidRPr="004F3C75" w:rsidRDefault="00C05343">
      <w:pPr>
        <w:rPr>
          <w:b/>
          <w:sz w:val="24"/>
          <w:szCs w:val="24"/>
        </w:rPr>
      </w:pPr>
    </w:p>
    <w:p w:rsidR="00C05343" w:rsidRPr="004F3C75" w:rsidRDefault="00C05343">
      <w:pPr>
        <w:rPr>
          <w:b/>
          <w:sz w:val="24"/>
          <w:szCs w:val="24"/>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Pr>
        <w:spacing w:after="0" w:line="276" w:lineRule="auto"/>
        <w:rPr>
          <w:rFonts w:ascii="Times New Roman" w:eastAsia="Times New Roman" w:hAnsi="Times New Roman" w:cs="Times New Roman"/>
        </w:rPr>
      </w:pPr>
    </w:p>
    <w:p w:rsidR="00C05343" w:rsidRPr="004F3C75" w:rsidRDefault="004F3C75">
      <w:pPr>
        <w:spacing w:after="0" w:line="276" w:lineRule="auto"/>
        <w:rPr>
          <w:rFonts w:ascii="Times New Roman" w:eastAsia="Times New Roman" w:hAnsi="Times New Roman" w:cs="Times New Roman"/>
        </w:rPr>
      </w:pPr>
      <w:r w:rsidRPr="004F3C75">
        <w:rPr>
          <w:rFonts w:ascii="Times New Roman" w:eastAsia="Times New Roman" w:hAnsi="Times New Roman" w:cs="Times New Roman"/>
        </w:rPr>
        <w:t xml:space="preserve">Lisa 2 </w:t>
      </w:r>
    </w:p>
    <w:p w:rsidR="00C05343" w:rsidRPr="004F3C75" w:rsidRDefault="00C05343">
      <w:pPr>
        <w:spacing w:after="0" w:line="276" w:lineRule="auto"/>
        <w:rPr>
          <w:rFonts w:ascii="Times New Roman" w:eastAsia="Times New Roman" w:hAnsi="Times New Roman" w:cs="Times New Roman"/>
        </w:rPr>
      </w:pPr>
    </w:p>
    <w:p w:rsidR="00C05343" w:rsidRPr="004F3C75" w:rsidRDefault="004F3C75">
      <w:pPr>
        <w:spacing w:after="0" w:line="276" w:lineRule="auto"/>
        <w:rPr>
          <w:rFonts w:ascii="Times New Roman" w:eastAsia="Times New Roman" w:hAnsi="Times New Roman" w:cs="Times New Roman"/>
          <w:b/>
          <w:sz w:val="28"/>
          <w:szCs w:val="28"/>
        </w:rPr>
      </w:pPr>
      <w:r w:rsidRPr="004F3C75">
        <w:rPr>
          <w:rFonts w:ascii="Times New Roman" w:eastAsia="Times New Roman" w:hAnsi="Times New Roman" w:cs="Times New Roman"/>
          <w:b/>
          <w:sz w:val="28"/>
          <w:szCs w:val="28"/>
        </w:rPr>
        <w:t xml:space="preserve">LOOVTÖÖ: PRAKTILISE TÖÖ JUHEND </w:t>
      </w:r>
    </w:p>
    <w:p w:rsidR="00C05343" w:rsidRPr="004F3C75" w:rsidRDefault="00C05343">
      <w:pPr>
        <w:spacing w:after="0" w:line="276" w:lineRule="auto"/>
        <w:rPr>
          <w:rFonts w:ascii="Times New Roman" w:eastAsia="Times New Roman" w:hAnsi="Times New Roman" w:cs="Times New Roman"/>
        </w:rPr>
      </w:pPr>
    </w:p>
    <w:p w:rsidR="00C05343" w:rsidRPr="004F3C75" w:rsidRDefault="004F3C75">
      <w:pP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Praktiline töö võib olla projekt, kunsti- või käsitöö, muusikateose loomine ja ettekandmine, konkurssidel osalemine, pikaajalist ettevalmistust nõudvast õpilasvõistlusest või olümpiaadist osavõtt, osalemine üle-eestilistel õpilasuurimuste konkurssidel, osa</w:t>
      </w:r>
      <w:r w:rsidRPr="004F3C75">
        <w:rPr>
          <w:rFonts w:ascii="Times New Roman" w:eastAsia="Times New Roman" w:hAnsi="Times New Roman" w:cs="Times New Roman"/>
          <w:sz w:val="24"/>
          <w:szCs w:val="24"/>
        </w:rPr>
        <w:t>lemine TÜ teaduskoolis, ülekooliliste temaatiliste ürituste ettevalmistamine ja läbiviimine (lisaks näituse korraldamine), õppevahendite- või materjalide koostamine, jne.</w:t>
      </w:r>
    </w:p>
    <w:p w:rsidR="00C05343" w:rsidRPr="004F3C75" w:rsidRDefault="00C05343">
      <w:pPr>
        <w:spacing w:after="0" w:line="276" w:lineRule="auto"/>
        <w:jc w:val="both"/>
        <w:rPr>
          <w:rFonts w:ascii="Times New Roman" w:eastAsia="Times New Roman" w:hAnsi="Times New Roman" w:cs="Times New Roman"/>
          <w:sz w:val="24"/>
          <w:szCs w:val="24"/>
        </w:rPr>
      </w:pPr>
    </w:p>
    <w:p w:rsidR="00C05343" w:rsidRPr="004F3C75" w:rsidRDefault="004F3C75">
      <w:p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Õpilase praktiline töö koosneb järgmistest osadest:</w:t>
      </w:r>
    </w:p>
    <w:p w:rsidR="00C05343" w:rsidRPr="004F3C75" w:rsidRDefault="00C05343">
      <w:pPr>
        <w:spacing w:after="0" w:line="276" w:lineRule="auto"/>
        <w:jc w:val="both"/>
        <w:rPr>
          <w:rFonts w:ascii="Times New Roman" w:eastAsia="Times New Roman" w:hAnsi="Times New Roman" w:cs="Times New Roman"/>
          <w:sz w:val="24"/>
          <w:szCs w:val="24"/>
        </w:rPr>
      </w:pPr>
    </w:p>
    <w:p w:rsidR="00C05343" w:rsidRPr="004F3C75" w:rsidRDefault="004F3C75">
      <w:pPr>
        <w:numPr>
          <w:ilvl w:val="0"/>
          <w:numId w:val="12"/>
        </w:numP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praktilise töö tulemusena valminud ese, looming või praktilise töö tarvis erinevatel õpilasüritustel osalemine</w:t>
      </w:r>
    </w:p>
    <w:p w:rsidR="00C05343" w:rsidRPr="004F3C75" w:rsidRDefault="004F3C75">
      <w:pPr>
        <w:numPr>
          <w:ilvl w:val="0"/>
          <w:numId w:val="12"/>
        </w:numPr>
        <w:spacing w:after="0" w:line="276" w:lineRule="auto"/>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kirjalik osa</w:t>
      </w:r>
    </w:p>
    <w:p w:rsidR="00C05343" w:rsidRPr="004F3C75" w:rsidRDefault="00C05343">
      <w:pPr>
        <w:spacing w:after="0" w:line="276" w:lineRule="auto"/>
        <w:rPr>
          <w:rFonts w:ascii="Times New Roman" w:eastAsia="Times New Roman" w:hAnsi="Times New Roman" w:cs="Times New Roman"/>
          <w:sz w:val="24"/>
          <w:szCs w:val="24"/>
        </w:rPr>
      </w:pPr>
    </w:p>
    <w:p w:rsidR="00C05343" w:rsidRPr="004F3C75" w:rsidRDefault="004F3C75">
      <w:p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Õpilase praktilise töö kirjalik osa koosneb järgmistest osadest:  </w:t>
      </w:r>
    </w:p>
    <w:p w:rsidR="00C05343" w:rsidRPr="004F3C75" w:rsidRDefault="00C05343">
      <w:pPr>
        <w:spacing w:after="0" w:line="276" w:lineRule="auto"/>
        <w:rPr>
          <w:rFonts w:ascii="Times New Roman" w:eastAsia="Times New Roman" w:hAnsi="Times New Roman" w:cs="Times New Roman"/>
          <w:sz w:val="24"/>
          <w:szCs w:val="24"/>
        </w:rPr>
      </w:pP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tiitelleht  </w:t>
      </w: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sisukord  </w:t>
      </w: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sissejuhatus  </w:t>
      </w: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põhiosa (kasutatud m</w:t>
      </w:r>
      <w:r w:rsidRPr="004F3C75">
        <w:rPr>
          <w:rFonts w:ascii="Times New Roman" w:eastAsia="Times New Roman" w:hAnsi="Times New Roman" w:cs="Times New Roman"/>
          <w:sz w:val="24"/>
          <w:szCs w:val="24"/>
        </w:rPr>
        <w:t xml:space="preserve">eetodid, tööprotsessi kirjeldused, sõnaseletused)  </w:t>
      </w: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kokkuvõte (hinnang tehtud tööle, põhijäreldused)</w:t>
      </w: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kasutatud kirjanduse loetelu  </w:t>
      </w:r>
    </w:p>
    <w:p w:rsidR="00C05343" w:rsidRPr="004F3C75" w:rsidRDefault="004F3C75">
      <w:pPr>
        <w:numPr>
          <w:ilvl w:val="0"/>
          <w:numId w:val="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lisad (praktilise töö päevik (Lisa 3), pildid, tabelid ja muud lisad) </w:t>
      </w:r>
    </w:p>
    <w:p w:rsidR="00C05343" w:rsidRPr="004F3C75" w:rsidRDefault="00C05343">
      <w:pPr>
        <w:spacing w:after="0" w:line="276" w:lineRule="auto"/>
        <w:rPr>
          <w:rFonts w:ascii="Times New Roman" w:eastAsia="Times New Roman" w:hAnsi="Times New Roman" w:cs="Times New Roman"/>
          <w:sz w:val="24"/>
          <w:szCs w:val="24"/>
        </w:rPr>
      </w:pPr>
    </w:p>
    <w:p w:rsidR="00C05343" w:rsidRPr="004F3C75" w:rsidRDefault="004F3C75">
      <w:p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Praktilise töö maht ilma lisadeta on vähemalt 7 lehe</w:t>
      </w:r>
      <w:r w:rsidRPr="004F3C75">
        <w:rPr>
          <w:rFonts w:ascii="Times New Roman" w:eastAsia="Times New Roman" w:hAnsi="Times New Roman" w:cs="Times New Roman"/>
          <w:sz w:val="24"/>
          <w:szCs w:val="24"/>
        </w:rPr>
        <w:t>külge.</w:t>
      </w:r>
    </w:p>
    <w:p w:rsidR="00C05343" w:rsidRPr="004F3C75" w:rsidRDefault="00C05343">
      <w:pPr>
        <w:spacing w:after="0" w:line="276" w:lineRule="auto"/>
        <w:rPr>
          <w:rFonts w:ascii="Times New Roman" w:eastAsia="Times New Roman" w:hAnsi="Times New Roman" w:cs="Times New Roman"/>
          <w:sz w:val="24"/>
          <w:szCs w:val="24"/>
        </w:rPr>
      </w:pPr>
    </w:p>
    <w:p w:rsidR="00C05343" w:rsidRPr="004F3C75" w:rsidRDefault="004F3C75">
      <w:pPr>
        <w:spacing w:after="0" w:line="276" w:lineRule="auto"/>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 xml:space="preserve">Praktilise töö vormistamine </w:t>
      </w:r>
    </w:p>
    <w:p w:rsidR="00C05343" w:rsidRPr="004F3C75" w:rsidRDefault="00C05343">
      <w:pPr>
        <w:spacing w:after="0" w:line="276" w:lineRule="auto"/>
        <w:rPr>
          <w:rFonts w:ascii="Times New Roman" w:eastAsia="Times New Roman" w:hAnsi="Times New Roman" w:cs="Times New Roman"/>
          <w:b/>
        </w:rPr>
      </w:pP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Loovtööna valminud praktilise töö kirjalik osa vormistatakse arvutil ja trükitakse A4 formaadis. Töö trükitakse kirjakujuga Times New Roman, tähesuurusega 12 ning reavahega 1,5, valge lehe ühele küljele. Töö esitatakse</w:t>
      </w:r>
      <w:r w:rsidRPr="004F3C75">
        <w:rPr>
          <w:rFonts w:ascii="Times New Roman" w:eastAsia="Times New Roman" w:hAnsi="Times New Roman" w:cs="Times New Roman"/>
          <w:sz w:val="24"/>
          <w:szCs w:val="24"/>
        </w:rPr>
        <w:t xml:space="preserve"> ühes eksemplaris paberkandajal ja ka digitaalselt.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Iga põhijaotus algab uuelt leheküljelt. Põhijaotuse ülaossa jäetakse 5 cm laiune tühi ala.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Teksti trükkimisel jäetakse vasakule 3-4 cm laiune ja paremale küljele 1-2 cm laiune vaba äär.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Tekstilõikude eraldamiseks kasutatakse vaba rida, mitte taandrida.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Tiitelleht algab kooli nimetusega lehe ülaserval (Emmaste Põhikool). Lehe esimesele kolmandikule kirjutatakse töö täielik pealkiri. Lehe teise kolmandiku paremale servale trükitakse autori</w:t>
      </w:r>
      <w:r w:rsidRPr="004F3C75">
        <w:rPr>
          <w:rFonts w:ascii="Times New Roman" w:eastAsia="Times New Roman" w:hAnsi="Times New Roman" w:cs="Times New Roman"/>
          <w:sz w:val="24"/>
          <w:szCs w:val="24"/>
        </w:rPr>
        <w:t xml:space="preserve"> ja juhendaja nimed. Lehe alumisse serva trükitakse töö kirjutamise koht (Emmaste) ja valmimise aasta.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Sisukord sisaldab iga alaosa täpse pealkirja ja vastava lehekülje numbri.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Sissejuhatus on lühike ja sisaldab:  </w:t>
      </w:r>
    </w:p>
    <w:p w:rsidR="00C05343" w:rsidRPr="004F3C75" w:rsidRDefault="004F3C75">
      <w:pPr>
        <w:numPr>
          <w:ilvl w:val="0"/>
          <w:numId w:val="18"/>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teema valiku põhjenduse;  </w:t>
      </w:r>
    </w:p>
    <w:p w:rsidR="00C05343" w:rsidRPr="004F3C75" w:rsidRDefault="004F3C75">
      <w:pPr>
        <w:numPr>
          <w:ilvl w:val="0"/>
          <w:numId w:val="18"/>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töö eesmärgi sõnastamise;  </w:t>
      </w:r>
    </w:p>
    <w:p w:rsidR="00C05343" w:rsidRPr="004F3C75" w:rsidRDefault="004F3C75">
      <w:pPr>
        <w:numPr>
          <w:ilvl w:val="0"/>
          <w:numId w:val="18"/>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ülevaate töömeetoditest.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Põhiosa koosneb üldjuhul kahest peatükist:  </w:t>
      </w:r>
    </w:p>
    <w:p w:rsidR="00C05343" w:rsidRPr="004F3C75" w:rsidRDefault="004F3C75">
      <w:pPr>
        <w:numPr>
          <w:ilvl w:val="0"/>
          <w:numId w:val="1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praktilise töö päevik, mis sisaldab töö kavandit, tegevusplaani ning ajakava;</w:t>
      </w:r>
    </w:p>
    <w:p w:rsidR="00C05343" w:rsidRPr="004F3C75" w:rsidRDefault="004F3C75">
      <w:pPr>
        <w:numPr>
          <w:ilvl w:val="0"/>
          <w:numId w:val="1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käik, kasutatud meetodid, sõnaseletused, kollektiivselt tehtud töö puhul ka</w:t>
      </w:r>
      <w:r w:rsidRPr="004F3C75">
        <w:rPr>
          <w:rFonts w:ascii="Times New Roman" w:eastAsia="Times New Roman" w:hAnsi="Times New Roman" w:cs="Times New Roman"/>
          <w:sz w:val="24"/>
          <w:szCs w:val="24"/>
        </w:rPr>
        <w:t xml:space="preserve"> iga õpilase panuse kirjeldus.</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Põhiosa sisu jaotused nummerdatakse araabia numbritega. Iga põhijaotuse alljaotused nummerdatakse samal viisil, jättes alles ka põhijaotuse numbri. Numbrite vahel ja lõpus on punkt, tekstis osutamisel aga lõpus punkti ei ole </w:t>
      </w:r>
      <w:r w:rsidRPr="004F3C75">
        <w:rPr>
          <w:rFonts w:ascii="Times New Roman" w:eastAsia="Times New Roman" w:hAnsi="Times New Roman" w:cs="Times New Roman"/>
          <w:sz w:val="24"/>
          <w:szCs w:val="24"/>
        </w:rPr>
        <w:t xml:space="preserve">(nt punkti 3.2.2 kohaselt)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 xml:space="preserve">Viitamine on loovtöö kirjaliku osa juures kindlasti nõutav. Ei viidata üldtuntud seisukohtadele. Kasutatakse kas tekstisisest või joonealust viitamist.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Tekstisisesel viitamisel kirjutatakse viide sulgudesse viidatava teksti jär</w:t>
      </w:r>
      <w:r w:rsidRPr="004F3C75">
        <w:rPr>
          <w:rFonts w:ascii="Times New Roman" w:eastAsia="Times New Roman" w:hAnsi="Times New Roman" w:cs="Times New Roman"/>
          <w:sz w:val="24"/>
          <w:szCs w:val="24"/>
        </w:rPr>
        <w:t xml:space="preserve">ele, märkides sinna autori nime (autori puudumisel pealkirja esimese sõna) ja teose ilmumise aasta ning viidatav lehekülg </w:t>
      </w:r>
      <w:r w:rsidRPr="004F3C75">
        <w:rPr>
          <w:rFonts w:ascii="Times New Roman" w:eastAsia="Times New Roman" w:hAnsi="Times New Roman" w:cs="Times New Roman"/>
          <w:i/>
          <w:sz w:val="24"/>
          <w:szCs w:val="24"/>
        </w:rPr>
        <w:t>(nt V. Tammik 1985:129)</w:t>
      </w:r>
      <w:r w:rsidRPr="004F3C75">
        <w:rPr>
          <w:rFonts w:ascii="Times New Roman" w:eastAsia="Times New Roman" w:hAnsi="Times New Roman" w:cs="Times New Roman"/>
          <w:sz w:val="24"/>
          <w:szCs w:val="24"/>
        </w:rPr>
        <w:t xml:space="preserve">.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Joonealusel viitamise märgitakse teose autor, pealkiri, ilmumise aasta ja viidatav lehekülg.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Viitamissüstee</w:t>
      </w:r>
      <w:r w:rsidRPr="004F3C75">
        <w:rPr>
          <w:rFonts w:ascii="Times New Roman" w:eastAsia="Times New Roman" w:hAnsi="Times New Roman" w:cs="Times New Roman"/>
          <w:sz w:val="24"/>
          <w:szCs w:val="24"/>
        </w:rPr>
        <w:t xml:space="preserve">m peab olema ühtne kogu uurimistöö ulatuses.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Töö lõpus esitatakse kõik teabeallikad kasutatud kirjanduse loeteluna.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Kui artikkel on ilmunud nii paberkandjal kui ka võrguleheküljel on eelistatum paberil ilmunud artikli tsiteerimine. </w:t>
      </w:r>
    </w:p>
    <w:p w:rsidR="00C05343" w:rsidRPr="004F3C75" w:rsidRDefault="004F3C75">
      <w:pPr>
        <w:numPr>
          <w:ilvl w:val="0"/>
          <w:numId w:val="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Kõik kasutatud allika</w:t>
      </w:r>
      <w:r w:rsidRPr="004F3C75">
        <w:rPr>
          <w:rFonts w:ascii="Times New Roman" w:eastAsia="Times New Roman" w:hAnsi="Times New Roman" w:cs="Times New Roman"/>
          <w:sz w:val="24"/>
          <w:szCs w:val="24"/>
        </w:rPr>
        <w:t xml:space="preserve">d peavad leiduma viidetes. Niisamuti peavad kõik kasutatud kirjanduse loetelus olevad allikad olema märgitud viidetes. </w:t>
      </w:r>
    </w:p>
    <w:p w:rsidR="00C05343" w:rsidRPr="004F3C75" w:rsidRDefault="00C05343">
      <w:pPr>
        <w:spacing w:after="0" w:line="276" w:lineRule="auto"/>
        <w:ind w:left="720"/>
        <w:rPr>
          <w:rFonts w:ascii="Times New Roman" w:eastAsia="Times New Roman" w:hAnsi="Times New Roman" w:cs="Times New Roman"/>
        </w:rPr>
      </w:pPr>
    </w:p>
    <w:p w:rsidR="00C05343" w:rsidRPr="004F3C75" w:rsidRDefault="004F3C75">
      <w:pPr>
        <w:rPr>
          <w:rFonts w:ascii="Times New Roman" w:eastAsia="Times New Roman" w:hAnsi="Times New Roman" w:cs="Times New Roman"/>
          <w:b/>
          <w:sz w:val="24"/>
          <w:szCs w:val="24"/>
          <w:u w:val="single"/>
        </w:rPr>
      </w:pPr>
      <w:r w:rsidRPr="004F3C75">
        <w:rPr>
          <w:rFonts w:ascii="Times New Roman" w:eastAsia="Times New Roman" w:hAnsi="Times New Roman" w:cs="Times New Roman"/>
          <w:b/>
          <w:sz w:val="24"/>
          <w:szCs w:val="24"/>
        </w:rPr>
        <w:t>Kasutatud kirjanduse loetelus esitatakse järgmised andmed:</w:t>
      </w:r>
    </w:p>
    <w:p w:rsidR="00C05343" w:rsidRPr="004F3C75" w:rsidRDefault="004F3C75">
      <w:pPr>
        <w:numPr>
          <w:ilvl w:val="0"/>
          <w:numId w:val="19"/>
        </w:numPr>
        <w:spacing w:after="0" w:line="24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Raamat: </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autori perekonna- ja eesnimi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ilmumisaasta</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pealkiri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ilmumiskoht</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kirjastus</w:t>
      </w:r>
    </w:p>
    <w:p w:rsidR="00C05343" w:rsidRPr="004F3C75" w:rsidRDefault="00C05343">
      <w:pPr>
        <w:spacing w:after="0" w:line="240" w:lineRule="auto"/>
        <w:ind w:left="426"/>
        <w:rPr>
          <w:rFonts w:ascii="Times New Roman" w:eastAsia="Times New Roman" w:hAnsi="Times New Roman" w:cs="Times New Roman"/>
          <w:sz w:val="26"/>
          <w:szCs w:val="26"/>
        </w:rPr>
      </w:pPr>
    </w:p>
    <w:p w:rsidR="00C05343" w:rsidRPr="004F3C75" w:rsidRDefault="004F3C75">
      <w:pPr>
        <w:spacing w:after="0" w:line="240" w:lineRule="auto"/>
        <w:ind w:left="426"/>
        <w:rPr>
          <w:rFonts w:ascii="Times New Roman" w:eastAsia="Times New Roman" w:hAnsi="Times New Roman" w:cs="Times New Roman"/>
          <w:i/>
          <w:sz w:val="28"/>
          <w:szCs w:val="28"/>
        </w:rPr>
      </w:pPr>
      <w:r w:rsidRPr="004F3C75">
        <w:rPr>
          <w:rFonts w:ascii="Times New Roman" w:eastAsia="Times New Roman" w:hAnsi="Times New Roman" w:cs="Times New Roman"/>
          <w:i/>
          <w:sz w:val="26"/>
          <w:szCs w:val="26"/>
        </w:rPr>
        <w:t>Velbri, Sirje 1982. Immunoloogia. Tallinn: Valgus</w:t>
      </w:r>
      <w:r w:rsidRPr="004F3C75">
        <w:rPr>
          <w:rFonts w:ascii="Times New Roman" w:eastAsia="Times New Roman" w:hAnsi="Times New Roman" w:cs="Times New Roman"/>
          <w:i/>
          <w:sz w:val="28"/>
          <w:szCs w:val="28"/>
        </w:rPr>
        <w:t>.</w:t>
      </w:r>
    </w:p>
    <w:p w:rsidR="00C05343" w:rsidRPr="004F3C75" w:rsidRDefault="00C05343">
      <w:pPr>
        <w:spacing w:after="0" w:line="240" w:lineRule="auto"/>
        <w:ind w:left="426"/>
        <w:rPr>
          <w:rFonts w:ascii="Times New Roman" w:eastAsia="Times New Roman" w:hAnsi="Times New Roman" w:cs="Times New Roman"/>
          <w:i/>
        </w:rPr>
      </w:pPr>
    </w:p>
    <w:p w:rsidR="00C05343" w:rsidRPr="004F3C75" w:rsidRDefault="004F3C75">
      <w:pPr>
        <w:numPr>
          <w:ilvl w:val="0"/>
          <w:numId w:val="16"/>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Artikkel ajakirjast:</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autori perekonna- ja eesnimi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ilmumisaasta</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pealkiri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ajakirjandusväljaanne</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ajakirja väljaande number</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artikli leheküljenumbrid</w:t>
      </w:r>
    </w:p>
    <w:p w:rsidR="00C05343" w:rsidRPr="004F3C75" w:rsidRDefault="00C05343">
      <w:pPr>
        <w:spacing w:after="0" w:line="240" w:lineRule="auto"/>
        <w:ind w:left="426"/>
        <w:rPr>
          <w:rFonts w:ascii="Times New Roman" w:eastAsia="Times New Roman" w:hAnsi="Times New Roman" w:cs="Times New Roman"/>
          <w:b/>
        </w:rPr>
      </w:pPr>
    </w:p>
    <w:p w:rsidR="00C05343" w:rsidRPr="004F3C75" w:rsidRDefault="004F3C75">
      <w:pPr>
        <w:spacing w:after="0" w:line="240" w:lineRule="auto"/>
        <w:ind w:left="426"/>
        <w:rPr>
          <w:rFonts w:ascii="Times New Roman" w:eastAsia="Times New Roman" w:hAnsi="Times New Roman" w:cs="Times New Roman"/>
          <w:i/>
        </w:rPr>
      </w:pPr>
      <w:r w:rsidRPr="004F3C75">
        <w:rPr>
          <w:rFonts w:ascii="Times New Roman" w:eastAsia="Times New Roman" w:hAnsi="Times New Roman" w:cs="Times New Roman"/>
          <w:i/>
          <w:sz w:val="26"/>
          <w:szCs w:val="26"/>
        </w:rPr>
        <w:t>Laar, Mart 1991. Eesti sõduritest II Maailmasõj</w:t>
      </w:r>
      <w:r w:rsidRPr="004F3C75">
        <w:rPr>
          <w:rFonts w:ascii="Times New Roman" w:eastAsia="Times New Roman" w:hAnsi="Times New Roman" w:cs="Times New Roman"/>
          <w:i/>
          <w:sz w:val="26"/>
          <w:szCs w:val="26"/>
        </w:rPr>
        <w:t>as. – Vikerkaar, nr 6, lk 56-58.</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numPr>
          <w:ilvl w:val="0"/>
          <w:numId w:val="15"/>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Artikkel ajalehest:</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autori perekonna- ja eesnimi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ilmumisaasta</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pealkiri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ajakirjandusväljaanne ja selle ilmumise kuupäev</w:t>
      </w:r>
    </w:p>
    <w:p w:rsidR="00C05343" w:rsidRPr="004F3C75" w:rsidRDefault="00C05343">
      <w:pPr>
        <w:spacing w:after="0" w:line="240" w:lineRule="auto"/>
        <w:ind w:left="426"/>
        <w:rPr>
          <w:rFonts w:ascii="Times New Roman" w:eastAsia="Times New Roman" w:hAnsi="Times New Roman" w:cs="Times New Roman"/>
          <w:b/>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Mihkelson, Immo 2000. Raemuusikast hea maitsega kuulajale. – Postimees, 11. august.</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numPr>
          <w:ilvl w:val="0"/>
          <w:numId w:val="22"/>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Võrguväljaanne: </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märgitakse autori nimi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lehekülje pealkiri</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lehekülje täpne aadress</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lastRenderedPageBreak/>
        <w:t>lehekülje külastamise kuupäev sulgudes</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Vallik, Aidi. Kodulehekülg.</w:t>
      </w: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 xml:space="preserve">Kättesaadav: </w:t>
      </w:r>
      <w:hyperlink r:id="rId6">
        <w:r w:rsidRPr="004F3C75">
          <w:rPr>
            <w:rFonts w:ascii="Times New Roman" w:eastAsia="Times New Roman" w:hAnsi="Times New Roman" w:cs="Times New Roman"/>
            <w:i/>
            <w:sz w:val="26"/>
            <w:szCs w:val="26"/>
            <w:u w:val="single"/>
          </w:rPr>
          <w:t>http://my.tele2.ee/aidivallik</w:t>
        </w:r>
      </w:hyperlink>
      <w:r w:rsidRPr="004F3C75">
        <w:rPr>
          <w:rFonts w:ascii="Times New Roman" w:eastAsia="Times New Roman" w:hAnsi="Times New Roman" w:cs="Times New Roman"/>
          <w:i/>
          <w:sz w:val="26"/>
          <w:szCs w:val="26"/>
        </w:rPr>
        <w:t xml:space="preserve"> (02.01 2015).</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numPr>
          <w:ilvl w:val="0"/>
          <w:numId w:val="21"/>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Kui autorit ei </w:t>
      </w:r>
      <w:r w:rsidRPr="004F3C75">
        <w:rPr>
          <w:rFonts w:ascii="Times New Roman" w:eastAsia="Times New Roman" w:hAnsi="Times New Roman" w:cs="Times New Roman"/>
          <w:sz w:val="24"/>
          <w:szCs w:val="24"/>
        </w:rPr>
        <w:t>ole võimalik tuvastada, siis näidatakse aadress koos kõigi kirjete ja materjali hankimise kuupäevaga:</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 xml:space="preserve">Burka, L. P. A hypertext history of multi-user dimensions. MUD history. 1993. </w:t>
      </w: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u w:val="single"/>
        </w:rPr>
        <w:t>http://www.utopia.com/ talent/ lpb/muddex/essay</w:t>
      </w:r>
      <w:r w:rsidRPr="004F3C75">
        <w:rPr>
          <w:rFonts w:ascii="Times New Roman" w:eastAsia="Times New Roman" w:hAnsi="Times New Roman" w:cs="Times New Roman"/>
          <w:i/>
          <w:sz w:val="26"/>
          <w:szCs w:val="26"/>
        </w:rPr>
        <w:t xml:space="preserve"> (02.08 2014).</w:t>
      </w:r>
    </w:p>
    <w:p w:rsidR="00C05343" w:rsidRPr="004F3C75" w:rsidRDefault="00C05343">
      <w:pPr>
        <w:spacing w:after="0" w:line="276" w:lineRule="auto"/>
        <w:ind w:left="426"/>
        <w:rPr>
          <w:rFonts w:ascii="Times New Roman" w:eastAsia="Times New Roman" w:hAnsi="Times New Roman" w:cs="Times New Roman"/>
        </w:rPr>
      </w:pPr>
    </w:p>
    <w:p w:rsidR="00C05343" w:rsidRPr="004F3C75" w:rsidRDefault="004F3C75">
      <w:pPr>
        <w:spacing w:after="0" w:line="276" w:lineRule="auto"/>
        <w:ind w:left="426"/>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Suuliste allikate loetelu:</w:t>
      </w:r>
    </w:p>
    <w:p w:rsidR="00C05343" w:rsidRPr="004F3C75" w:rsidRDefault="00C05343">
      <w:pPr>
        <w:spacing w:after="0" w:line="276" w:lineRule="auto"/>
        <w:ind w:left="426"/>
        <w:rPr>
          <w:rFonts w:ascii="Times New Roman" w:eastAsia="Times New Roman" w:hAnsi="Times New Roman" w:cs="Times New Roman"/>
          <w:sz w:val="24"/>
          <w:szCs w:val="24"/>
        </w:rPr>
      </w:pPr>
    </w:p>
    <w:p w:rsidR="00C05343" w:rsidRPr="004F3C75" w:rsidRDefault="004F3C75">
      <w:pPr>
        <w:numPr>
          <w:ilvl w:val="0"/>
          <w:numId w:val="9"/>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Intervjuu:</w:t>
      </w:r>
    </w:p>
    <w:p w:rsidR="00C05343" w:rsidRPr="004F3C75" w:rsidRDefault="00C05343">
      <w:pPr>
        <w:spacing w:after="0" w:line="240" w:lineRule="auto"/>
        <w:ind w:left="426"/>
        <w:rPr>
          <w:rFonts w:ascii="Times New Roman" w:eastAsia="Times New Roman" w:hAnsi="Times New Roman" w:cs="Times New Roman"/>
          <w:i/>
          <w:sz w:val="26"/>
          <w:szCs w:val="26"/>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 xml:space="preserve">Pensionär Johannes Paju (s 1914, elukoht ...  ) mälestused (kirja pandud ... antud töö </w:t>
      </w: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autori poolt).</w:t>
      </w:r>
    </w:p>
    <w:p w:rsidR="00C05343" w:rsidRPr="004F3C75" w:rsidRDefault="00C05343">
      <w:pPr>
        <w:spacing w:after="0" w:line="360" w:lineRule="auto"/>
        <w:ind w:left="426"/>
        <w:rPr>
          <w:rFonts w:ascii="Times New Roman" w:eastAsia="Times New Roman" w:hAnsi="Times New Roman" w:cs="Times New Roman"/>
        </w:rPr>
      </w:pPr>
    </w:p>
    <w:p w:rsidR="00C05343" w:rsidRPr="004F3C75" w:rsidRDefault="004F3C75">
      <w:pPr>
        <w:numPr>
          <w:ilvl w:val="0"/>
          <w:numId w:val="10"/>
        </w:numPr>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Tekstisiseses viites piisab, kui esitada sulgudes: </w:t>
      </w:r>
    </w:p>
    <w:p w:rsidR="00C05343" w:rsidRPr="004F3C75" w:rsidRDefault="00C05343">
      <w:pPr>
        <w:spacing w:after="0" w:line="240" w:lineRule="auto"/>
        <w:ind w:left="426"/>
        <w:rPr>
          <w:rFonts w:ascii="Times New Roman" w:eastAsia="Times New Roman" w:hAnsi="Times New Roman" w:cs="Times New Roman"/>
          <w:i/>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J. Paju mälestused.</w:t>
      </w:r>
    </w:p>
    <w:p w:rsidR="00C05343" w:rsidRPr="004F3C75" w:rsidRDefault="00C05343">
      <w:pPr>
        <w:spacing w:after="0" w:line="360" w:lineRule="auto"/>
        <w:ind w:left="426"/>
        <w:rPr>
          <w:rFonts w:ascii="Times New Roman" w:eastAsia="Times New Roman" w:hAnsi="Times New Roman" w:cs="Times New Roman"/>
          <w:i/>
          <w:sz w:val="24"/>
          <w:szCs w:val="24"/>
        </w:rPr>
      </w:pPr>
    </w:p>
    <w:p w:rsidR="00C05343" w:rsidRPr="004F3C75" w:rsidRDefault="004F3C75">
      <w:pPr>
        <w:numPr>
          <w:ilvl w:val="0"/>
          <w:numId w:val="20"/>
        </w:numPr>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Arhiivimaterjalide loetelu peab sisaldama järgmisi kirjeid:</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 xml:space="preserve">arhiivi ametlik nimetus, </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fondi (f) number,</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nimistu (n) number,</w:t>
      </w:r>
    </w:p>
    <w:p w:rsidR="00C05343" w:rsidRPr="004F3C75" w:rsidRDefault="004F3C75">
      <w:pPr>
        <w:numPr>
          <w:ilvl w:val="0"/>
          <w:numId w:val="8"/>
        </w:numPr>
        <w:spacing w:after="0" w:line="240" w:lineRule="auto"/>
        <w:ind w:left="1146" w:hanging="425"/>
        <w:rPr>
          <w:sz w:val="24"/>
          <w:szCs w:val="24"/>
        </w:rPr>
      </w:pPr>
      <w:r w:rsidRPr="004F3C75">
        <w:rPr>
          <w:rFonts w:ascii="Times New Roman" w:eastAsia="Times New Roman" w:hAnsi="Times New Roman" w:cs="Times New Roman"/>
          <w:sz w:val="24"/>
          <w:szCs w:val="24"/>
        </w:rPr>
        <w:t>säiliku (s) number</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i/>
          <w:sz w:val="26"/>
          <w:szCs w:val="26"/>
        </w:rPr>
        <w:t>ERA. F. 957. N.17. S. 3. Viitamisel lisandub veel arhiividokumendi lehe (l) number.</w:t>
      </w:r>
    </w:p>
    <w:p w:rsidR="00C05343" w:rsidRPr="004F3C75" w:rsidRDefault="00C05343">
      <w:pPr>
        <w:spacing w:after="0" w:line="240" w:lineRule="auto"/>
        <w:ind w:left="426"/>
        <w:rPr>
          <w:rFonts w:ascii="Times New Roman" w:eastAsia="Times New Roman" w:hAnsi="Times New Roman" w:cs="Times New Roman"/>
          <w:i/>
        </w:rPr>
      </w:pPr>
    </w:p>
    <w:p w:rsidR="00C05343" w:rsidRPr="004F3C75" w:rsidRDefault="00C05343">
      <w:pPr>
        <w:spacing w:after="0" w:line="240" w:lineRule="auto"/>
        <w:ind w:left="426"/>
        <w:rPr>
          <w:rFonts w:ascii="Times New Roman" w:eastAsia="Times New Roman" w:hAnsi="Times New Roman" w:cs="Times New Roman"/>
          <w:i/>
        </w:rPr>
      </w:pPr>
    </w:p>
    <w:p w:rsidR="00C05343" w:rsidRPr="004F3C75" w:rsidRDefault="004F3C75">
      <w:pPr>
        <w:numPr>
          <w:ilvl w:val="0"/>
          <w:numId w:val="11"/>
        </w:numPr>
        <w:spacing w:after="0" w:line="240" w:lineRule="auto"/>
        <w:ind w:left="708"/>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Tsitaadile ja refereeringu</w:t>
      </w:r>
      <w:r w:rsidRPr="004F3C75">
        <w:rPr>
          <w:rFonts w:ascii="Times New Roman" w:eastAsia="Times New Roman" w:hAnsi="Times New Roman" w:cs="Times New Roman"/>
          <w:sz w:val="24"/>
          <w:szCs w:val="24"/>
        </w:rPr>
        <w:t xml:space="preserve">le tuleb uurimistöö tekstis lisada viide ehk osutus, sulgudes </w:t>
      </w:r>
    </w:p>
    <w:p w:rsidR="00C05343" w:rsidRPr="004F3C75" w:rsidRDefault="004F3C75">
      <w:pPr>
        <w:spacing w:after="0" w:line="240" w:lineRule="auto"/>
        <w:ind w:left="1146" w:hanging="425"/>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märgitakse töö autori perekonnanimi ja ilmumisaasta ning leheküljenumber:</w:t>
      </w:r>
    </w:p>
    <w:p w:rsidR="00C05343" w:rsidRPr="004F3C75" w:rsidRDefault="00C05343">
      <w:pPr>
        <w:spacing w:after="0" w:line="240" w:lineRule="auto"/>
        <w:ind w:left="426"/>
        <w:rPr>
          <w:rFonts w:ascii="Times New Roman" w:eastAsia="Times New Roman" w:hAnsi="Times New Roman" w:cs="Times New Roman"/>
        </w:rPr>
      </w:pPr>
    </w:p>
    <w:p w:rsidR="00C05343" w:rsidRPr="004F3C75" w:rsidRDefault="004F3C75">
      <w:pPr>
        <w:spacing w:after="0" w:line="240" w:lineRule="auto"/>
        <w:ind w:left="426"/>
        <w:rPr>
          <w:rFonts w:ascii="Times New Roman" w:eastAsia="Times New Roman" w:hAnsi="Times New Roman" w:cs="Times New Roman"/>
          <w:i/>
          <w:sz w:val="26"/>
          <w:szCs w:val="26"/>
        </w:rPr>
      </w:pPr>
      <w:r w:rsidRPr="004F3C75">
        <w:rPr>
          <w:rFonts w:ascii="Times New Roman" w:eastAsia="Times New Roman" w:hAnsi="Times New Roman" w:cs="Times New Roman"/>
          <w:sz w:val="26"/>
          <w:szCs w:val="26"/>
        </w:rPr>
        <w:t xml:space="preserve">Näide: </w:t>
      </w:r>
      <w:r w:rsidRPr="004F3C75">
        <w:rPr>
          <w:rFonts w:ascii="Times New Roman" w:eastAsia="Times New Roman" w:hAnsi="Times New Roman" w:cs="Times New Roman"/>
          <w:i/>
          <w:sz w:val="26"/>
          <w:szCs w:val="26"/>
        </w:rPr>
        <w:t>(Jüssi 2007:27)</w:t>
      </w:r>
    </w:p>
    <w:p w:rsidR="00C05343" w:rsidRPr="004F3C75" w:rsidRDefault="00C05343">
      <w:pPr>
        <w:spacing w:after="0" w:line="276" w:lineRule="auto"/>
        <w:ind w:left="426"/>
        <w:rPr>
          <w:rFonts w:ascii="Times New Roman" w:eastAsia="Times New Roman" w:hAnsi="Times New Roman" w:cs="Times New Roman"/>
          <w:i/>
          <w:sz w:val="24"/>
          <w:szCs w:val="24"/>
        </w:rPr>
      </w:pPr>
    </w:p>
    <w:p w:rsidR="00C05343" w:rsidRPr="004F3C75" w:rsidRDefault="004F3C75">
      <w:pPr>
        <w:pBdr>
          <w:top w:val="nil"/>
          <w:left w:val="nil"/>
          <w:bottom w:val="nil"/>
          <w:right w:val="nil"/>
          <w:between w:val="nil"/>
        </w:pBdr>
        <w:spacing w:after="0" w:line="276" w:lineRule="auto"/>
        <w:ind w:left="850" w:hanging="42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17. Kokkuvõttes kirjeldatakse tehtud töö tulemusi ning milliseid meetodeid antud töö käigus kasutati. Lühidalt esitatakse kõige olulisemad (töö)etapid, kirjeldatakse valminud tööd/teost ning õpitulemusi, milleni töö käigus jõuti. Kokkuvõttes uusi andmeid e</w:t>
      </w:r>
      <w:r w:rsidRPr="004F3C75">
        <w:rPr>
          <w:rFonts w:ascii="Times New Roman" w:eastAsia="Times New Roman" w:hAnsi="Times New Roman" w:cs="Times New Roman"/>
          <w:sz w:val="24"/>
          <w:szCs w:val="24"/>
        </w:rPr>
        <w:t>i esitata. Kokkuvõte peab olema kirjutatud nii, et lugeja saab töö sisu mitte tundes aru, mida töös on käsitletud. Kokkuvõte paigutatakse uurimistöö põhiosa järele.</w:t>
      </w:r>
    </w:p>
    <w:p w:rsidR="00C05343" w:rsidRPr="004F3C75" w:rsidRDefault="004F3C75">
      <w:pPr>
        <w:pBdr>
          <w:top w:val="nil"/>
          <w:left w:val="nil"/>
          <w:bottom w:val="nil"/>
          <w:right w:val="nil"/>
          <w:between w:val="nil"/>
        </w:pBdr>
        <w:spacing w:after="0" w:line="276" w:lineRule="auto"/>
        <w:ind w:left="850" w:hanging="42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18. Lisad sisaldavad materjale, mida töö koostamisel on kasutatud. Põhitekstis tuleb lisade</w:t>
      </w:r>
      <w:r w:rsidRPr="004F3C75">
        <w:rPr>
          <w:rFonts w:ascii="Times New Roman" w:eastAsia="Times New Roman" w:hAnsi="Times New Roman" w:cs="Times New Roman"/>
          <w:sz w:val="24"/>
          <w:szCs w:val="24"/>
        </w:rPr>
        <w:t>le viidata.</w:t>
      </w:r>
    </w:p>
    <w:p w:rsidR="00C05343" w:rsidRPr="004F3C75" w:rsidRDefault="004F3C75">
      <w:pPr>
        <w:spacing w:line="276" w:lineRule="auto"/>
        <w:ind w:left="850" w:hanging="420"/>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19. Lisad loetletakse sisukorras ühekaupa ja nummerdatakse iseseisvalt.</w:t>
      </w:r>
    </w:p>
    <w:p w:rsidR="00C05343" w:rsidRPr="004F3C75" w:rsidRDefault="004F3C75">
      <w:pPr>
        <w:spacing w:line="276" w:lineRule="auto"/>
        <w:ind w:left="850" w:hanging="420"/>
        <w:jc w:val="both"/>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20. Lisadesse võib paigutada koopiaid fotodest ja dokumentidest, tabeleid, jooniseid, küsitluslehti jne. Joonised ja tabelid võivad olla ka teksti sees.</w:t>
      </w:r>
    </w:p>
    <w:p w:rsidR="00C05343" w:rsidRPr="004F3C75" w:rsidRDefault="00C05343">
      <w:pPr>
        <w:spacing w:after="0" w:line="276" w:lineRule="auto"/>
        <w:rPr>
          <w:rFonts w:ascii="Times New Roman" w:eastAsia="Times New Roman" w:hAnsi="Times New Roman" w:cs="Times New Roman"/>
        </w:rPr>
      </w:pPr>
    </w:p>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 w:rsidR="00C05343" w:rsidRPr="004F3C75" w:rsidRDefault="00C05343">
      <w:pPr>
        <w:rPr>
          <w:rFonts w:ascii="Times New Roman" w:eastAsia="Times New Roman" w:hAnsi="Times New Roman" w:cs="Times New Roman"/>
        </w:rPr>
      </w:pPr>
    </w:p>
    <w:p w:rsidR="00C05343" w:rsidRPr="004F3C75" w:rsidRDefault="00C05343">
      <w:pPr>
        <w:rPr>
          <w:rFonts w:ascii="Times New Roman" w:eastAsia="Times New Roman" w:hAnsi="Times New Roman" w:cs="Times New Roman"/>
        </w:rPr>
      </w:pPr>
    </w:p>
    <w:p w:rsidR="00C05343" w:rsidRPr="004F3C75" w:rsidRDefault="004F3C75">
      <w:pPr>
        <w:rPr>
          <w:rFonts w:ascii="Times New Roman" w:eastAsia="Times New Roman" w:hAnsi="Times New Roman" w:cs="Times New Roman"/>
        </w:rPr>
      </w:pPr>
      <w:r w:rsidRPr="004F3C75">
        <w:rPr>
          <w:rFonts w:ascii="Times New Roman" w:eastAsia="Times New Roman" w:hAnsi="Times New Roman" w:cs="Times New Roman"/>
        </w:rPr>
        <w:t>Lisa 3</w:t>
      </w:r>
    </w:p>
    <w:p w:rsidR="00C05343" w:rsidRPr="004F3C75" w:rsidRDefault="004F3C75">
      <w:pPr>
        <w:spacing w:before="540" w:after="54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LOOVTÖÖ PÄEVIK</w:t>
      </w:r>
    </w:p>
    <w:p w:rsidR="00C05343" w:rsidRPr="004F3C75" w:rsidRDefault="004F3C75">
      <w:pPr>
        <w:spacing w:before="540" w:after="540" w:line="276" w:lineRule="auto"/>
        <w:ind w:left="720"/>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Loovtöö kavand</w:t>
      </w:r>
    </w:p>
    <w:p w:rsidR="00C05343" w:rsidRPr="004F3C75" w:rsidRDefault="004F3C75">
      <w:pPr>
        <w:spacing w:before="540" w:after="54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pealkiri: ______________________________________________________________________________________________________________________________________________________</w:t>
      </w:r>
    </w:p>
    <w:p w:rsidR="00C05343" w:rsidRPr="004F3C75" w:rsidRDefault="004F3C75">
      <w:pPr>
        <w:spacing w:before="540" w:after="54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Autor: _______________________________________________</w:t>
      </w:r>
      <w:r w:rsidRPr="004F3C75">
        <w:rPr>
          <w:rFonts w:ascii="Times New Roman" w:eastAsia="Times New Roman" w:hAnsi="Times New Roman" w:cs="Times New Roman"/>
          <w:sz w:val="24"/>
          <w:szCs w:val="24"/>
        </w:rPr>
        <w:t>_______________________________________________________________________________________________________</w:t>
      </w:r>
    </w:p>
    <w:p w:rsidR="00C05343" w:rsidRPr="004F3C75" w:rsidRDefault="004F3C75">
      <w:pPr>
        <w:spacing w:before="540" w:after="54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Juhendaja(d): __________________________________________________________________________________________________________________________________________</w:t>
      </w:r>
      <w:r w:rsidRPr="004F3C75">
        <w:rPr>
          <w:rFonts w:ascii="Times New Roman" w:eastAsia="Times New Roman" w:hAnsi="Times New Roman" w:cs="Times New Roman"/>
          <w:sz w:val="24"/>
          <w:szCs w:val="24"/>
        </w:rPr>
        <w:t>____________</w:t>
      </w:r>
    </w:p>
    <w:p w:rsidR="00C05343" w:rsidRPr="004F3C75" w:rsidRDefault="004F3C75">
      <w:pPr>
        <w:spacing w:before="540" w:after="54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eesmärk: ______________________________________________________________________________________________________________________________________________________________________________________________________________________________________</w:t>
      </w:r>
      <w:r w:rsidRPr="004F3C7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4F3C75">
        <w:rPr>
          <w:rFonts w:ascii="Times New Roman" w:eastAsia="Times New Roman" w:hAnsi="Times New Roman" w:cs="Times New Roman"/>
          <w:sz w:val="24"/>
          <w:szCs w:val="24"/>
        </w:rPr>
        <w:t>_______________________________________</w:t>
      </w:r>
    </w:p>
    <w:p w:rsidR="00C05343" w:rsidRPr="004F3C75" w:rsidRDefault="004F3C75">
      <w:pPr>
        <w:spacing w:before="540" w:after="54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Tööjaotust (grupitöö puhul): ______________________________________________________________________________________________________________________________________________________</w:t>
      </w:r>
    </w:p>
    <w:p w:rsidR="00C05343" w:rsidRPr="004F3C75" w:rsidRDefault="004F3C75">
      <w:pPr>
        <w:spacing w:before="540" w:after="540" w:line="360" w:lineRule="auto"/>
        <w:ind w:firstLine="720"/>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Töö käik ja ajakava (näidis)</w:t>
      </w:r>
    </w:p>
    <w:tbl>
      <w:tblPr>
        <w:tblStyle w:val="a"/>
        <w:tblW w:w="9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7"/>
        <w:gridCol w:w="2802"/>
        <w:gridCol w:w="3256"/>
        <w:gridCol w:w="1667"/>
      </w:tblGrid>
      <w:tr w:rsidR="004F3C75" w:rsidRPr="004F3C75">
        <w:tc>
          <w:tcPr>
            <w:tcW w:w="1667" w:type="dxa"/>
            <w:shd w:val="clear" w:color="auto" w:fill="auto"/>
            <w:tcMar>
              <w:top w:w="100" w:type="dxa"/>
              <w:left w:w="100" w:type="dxa"/>
              <w:bottom w:w="100" w:type="dxa"/>
              <w:right w:w="100" w:type="dxa"/>
            </w:tcMar>
          </w:tcPr>
          <w:p w:rsidR="00C05343" w:rsidRPr="004F3C75" w:rsidRDefault="004F3C75">
            <w:pPr>
              <w:widowControl w:val="0"/>
              <w:spacing w:after="0" w:line="240" w:lineRule="auto"/>
              <w:jc w:val="cente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Ajakava</w:t>
            </w:r>
          </w:p>
        </w:tc>
        <w:tc>
          <w:tcPr>
            <w:tcW w:w="2801" w:type="dxa"/>
            <w:shd w:val="clear" w:color="auto" w:fill="auto"/>
            <w:tcMar>
              <w:top w:w="100" w:type="dxa"/>
              <w:left w:w="100" w:type="dxa"/>
              <w:bottom w:w="100" w:type="dxa"/>
              <w:right w:w="100" w:type="dxa"/>
            </w:tcMar>
          </w:tcPr>
          <w:p w:rsidR="00C05343" w:rsidRPr="004F3C75" w:rsidRDefault="004F3C75">
            <w:pPr>
              <w:widowControl w:val="0"/>
              <w:spacing w:after="0" w:line="240" w:lineRule="auto"/>
              <w:jc w:val="cente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käik</w:t>
            </w:r>
          </w:p>
        </w:tc>
        <w:tc>
          <w:tcPr>
            <w:tcW w:w="3255" w:type="dxa"/>
            <w:shd w:val="clear" w:color="auto" w:fill="auto"/>
            <w:tcMar>
              <w:top w:w="100" w:type="dxa"/>
              <w:left w:w="100" w:type="dxa"/>
              <w:bottom w:w="100" w:type="dxa"/>
              <w:right w:w="100" w:type="dxa"/>
            </w:tcMar>
          </w:tcPr>
          <w:p w:rsidR="00C05343" w:rsidRPr="004F3C75" w:rsidRDefault="004F3C75">
            <w:pPr>
              <w:widowControl w:val="0"/>
              <w:spacing w:after="0" w:line="240" w:lineRule="auto"/>
              <w:jc w:val="cente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Juhendaja kommentaarid</w:t>
            </w:r>
          </w:p>
        </w:tc>
        <w:tc>
          <w:tcPr>
            <w:tcW w:w="1667" w:type="dxa"/>
            <w:shd w:val="clear" w:color="auto" w:fill="auto"/>
            <w:tcMar>
              <w:top w:w="100" w:type="dxa"/>
              <w:left w:w="100" w:type="dxa"/>
              <w:bottom w:w="100" w:type="dxa"/>
              <w:right w:w="100" w:type="dxa"/>
            </w:tcMar>
          </w:tcPr>
          <w:p w:rsidR="00C05343" w:rsidRPr="004F3C75" w:rsidRDefault="004F3C75">
            <w:pPr>
              <w:widowControl w:val="0"/>
              <w:spacing w:after="0" w:line="240" w:lineRule="auto"/>
              <w:jc w:val="center"/>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Juhendaja allkiri ja kuupäev</w:t>
            </w:r>
          </w:p>
        </w:tc>
      </w:tr>
      <w:tr w:rsidR="004F3C75" w:rsidRPr="004F3C75">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w:t>
            </w:r>
          </w:p>
        </w:tc>
        <w:tc>
          <w:tcPr>
            <w:tcW w:w="2801"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_________________________________________________________________________________________________________</w:t>
            </w:r>
          </w:p>
        </w:tc>
        <w:tc>
          <w:tcPr>
            <w:tcW w:w="3255"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_____________________________________________________________________________________________________________________________</w:t>
            </w:r>
          </w:p>
        </w:tc>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w:t>
            </w:r>
          </w:p>
        </w:tc>
      </w:tr>
      <w:tr w:rsidR="004F3C75" w:rsidRPr="004F3C75">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w:t>
            </w:r>
            <w:r w:rsidRPr="004F3C75">
              <w:rPr>
                <w:rFonts w:ascii="Times New Roman" w:eastAsia="Times New Roman" w:hAnsi="Times New Roman" w:cs="Times New Roman"/>
                <w:sz w:val="24"/>
                <w:szCs w:val="24"/>
              </w:rPr>
              <w:lastRenderedPageBreak/>
              <w:t>____________</w:t>
            </w:r>
          </w:p>
        </w:tc>
        <w:tc>
          <w:tcPr>
            <w:tcW w:w="2801"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_______</w:t>
            </w:r>
            <w:r w:rsidRPr="004F3C75">
              <w:rPr>
                <w:rFonts w:ascii="Times New Roman" w:eastAsia="Times New Roman" w:hAnsi="Times New Roman" w:cs="Times New Roman"/>
                <w:sz w:val="24"/>
                <w:szCs w:val="24"/>
              </w:rPr>
              <w:t>_____________________________________________________________________________</w:t>
            </w:r>
            <w:r w:rsidRPr="004F3C75">
              <w:rPr>
                <w:rFonts w:ascii="Times New Roman" w:eastAsia="Times New Roman" w:hAnsi="Times New Roman" w:cs="Times New Roman"/>
                <w:sz w:val="24"/>
                <w:szCs w:val="24"/>
              </w:rPr>
              <w:lastRenderedPageBreak/>
              <w:t>_____________________</w:t>
            </w:r>
          </w:p>
        </w:tc>
        <w:tc>
          <w:tcPr>
            <w:tcW w:w="3255"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____________________________________________________________________________________________________</w:t>
            </w:r>
            <w:r w:rsidRPr="004F3C75">
              <w:rPr>
                <w:rFonts w:ascii="Times New Roman" w:eastAsia="Times New Roman" w:hAnsi="Times New Roman" w:cs="Times New Roman"/>
                <w:sz w:val="24"/>
                <w:szCs w:val="24"/>
              </w:rPr>
              <w:lastRenderedPageBreak/>
              <w:t>_________________________</w:t>
            </w:r>
          </w:p>
        </w:tc>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_______________________________</w:t>
            </w:r>
            <w:r w:rsidRPr="004F3C75">
              <w:rPr>
                <w:rFonts w:ascii="Times New Roman" w:eastAsia="Times New Roman" w:hAnsi="Times New Roman" w:cs="Times New Roman"/>
                <w:sz w:val="24"/>
                <w:szCs w:val="24"/>
              </w:rPr>
              <w:t>_________________</w:t>
            </w:r>
            <w:r w:rsidRPr="004F3C75">
              <w:rPr>
                <w:rFonts w:ascii="Times New Roman" w:eastAsia="Times New Roman" w:hAnsi="Times New Roman" w:cs="Times New Roman"/>
                <w:sz w:val="24"/>
                <w:szCs w:val="24"/>
              </w:rPr>
              <w:lastRenderedPageBreak/>
              <w:t>____________</w:t>
            </w:r>
          </w:p>
        </w:tc>
      </w:tr>
      <w:tr w:rsidR="004F3C75" w:rsidRPr="004F3C75">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____________________________________________________________</w:t>
            </w:r>
          </w:p>
        </w:tc>
        <w:tc>
          <w:tcPr>
            <w:tcW w:w="2801"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_________________________________________________________________________________________________________</w:t>
            </w:r>
          </w:p>
        </w:tc>
        <w:tc>
          <w:tcPr>
            <w:tcW w:w="3255"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_____________________________________________________________________________________________________________________________</w:t>
            </w:r>
          </w:p>
        </w:tc>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w:t>
            </w:r>
          </w:p>
        </w:tc>
      </w:tr>
      <w:tr w:rsidR="004F3C75" w:rsidRPr="004F3C75">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w:t>
            </w:r>
          </w:p>
        </w:tc>
        <w:tc>
          <w:tcPr>
            <w:tcW w:w="2801"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_________________________________________________________________________________________________________</w:t>
            </w:r>
          </w:p>
        </w:tc>
        <w:tc>
          <w:tcPr>
            <w:tcW w:w="3255"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_____________________________________________________________________________________________________________________________</w:t>
            </w:r>
          </w:p>
        </w:tc>
        <w:tc>
          <w:tcPr>
            <w:tcW w:w="1667" w:type="dxa"/>
            <w:shd w:val="clear" w:color="auto" w:fill="auto"/>
            <w:tcMar>
              <w:top w:w="100" w:type="dxa"/>
              <w:left w:w="100" w:type="dxa"/>
              <w:bottom w:w="100" w:type="dxa"/>
              <w:right w:w="100" w:type="dxa"/>
            </w:tcMar>
          </w:tcPr>
          <w:p w:rsidR="00C05343" w:rsidRPr="004F3C75" w:rsidRDefault="004F3C75">
            <w:pPr>
              <w:widowControl w:val="0"/>
              <w:spacing w:after="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________________________</w:t>
            </w:r>
            <w:r w:rsidRPr="004F3C75">
              <w:rPr>
                <w:rFonts w:ascii="Times New Roman" w:eastAsia="Times New Roman" w:hAnsi="Times New Roman" w:cs="Times New Roman"/>
                <w:sz w:val="24"/>
                <w:szCs w:val="24"/>
              </w:rPr>
              <w:t>____________________________________</w:t>
            </w:r>
          </w:p>
        </w:tc>
      </w:tr>
    </w:tbl>
    <w:p w:rsidR="00C05343" w:rsidRPr="004F3C75" w:rsidRDefault="00C05343">
      <w:pPr>
        <w:spacing w:before="540" w:after="540" w:line="360" w:lineRule="auto"/>
        <w:rPr>
          <w:rFonts w:ascii="Times New Roman" w:eastAsia="Times New Roman" w:hAnsi="Times New Roman" w:cs="Times New Roman"/>
          <w:sz w:val="24"/>
          <w:szCs w:val="24"/>
        </w:rPr>
      </w:pPr>
    </w:p>
    <w:p w:rsidR="00C05343" w:rsidRPr="004F3C75" w:rsidRDefault="004F3C75">
      <w:pPr>
        <w:spacing w:before="540" w:after="540" w:line="360"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Luban loovtöö kaitsmisele (juhendaja allkiri, kuupäev)_______________________________</w:t>
      </w:r>
    </w:p>
    <w:p w:rsidR="00C05343" w:rsidRPr="004F3C75" w:rsidRDefault="004F3C75">
      <w:pPr>
        <w:shd w:val="clear" w:color="auto" w:fill="FFFFFF"/>
        <w:spacing w:before="380" w:after="380" w:line="276" w:lineRule="auto"/>
        <w:rPr>
          <w:rFonts w:ascii="Times New Roman" w:eastAsia="Times New Roman" w:hAnsi="Times New Roman" w:cs="Times New Roman"/>
          <w:b/>
          <w:sz w:val="24"/>
          <w:szCs w:val="24"/>
        </w:rPr>
      </w:pPr>
      <w:r w:rsidRPr="004F3C75">
        <w:rPr>
          <w:rFonts w:ascii="Times New Roman" w:eastAsia="Times New Roman" w:hAnsi="Times New Roman" w:cs="Times New Roman"/>
          <w:b/>
          <w:sz w:val="24"/>
          <w:szCs w:val="24"/>
        </w:rPr>
        <w:t>Loovtöö loetakse sooritatuks kui õpilane on:</w:t>
      </w:r>
    </w:p>
    <w:p w:rsidR="00C05343" w:rsidRPr="004F3C75" w:rsidRDefault="004F3C75">
      <w:pPr>
        <w:numPr>
          <w:ilvl w:val="0"/>
          <w:numId w:val="7"/>
        </w:numPr>
        <w:spacing w:before="540"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teostanud uurimuse, valmistanud/loonud praktilise töö või osalenud praktilise töö tarv</w:t>
      </w:r>
      <w:r w:rsidRPr="004F3C75">
        <w:rPr>
          <w:rFonts w:ascii="Times New Roman" w:eastAsia="Times New Roman" w:hAnsi="Times New Roman" w:cs="Times New Roman"/>
          <w:sz w:val="24"/>
          <w:szCs w:val="24"/>
        </w:rPr>
        <w:t>is erinevatel õpilasüritustel;</w:t>
      </w:r>
    </w:p>
    <w:p w:rsidR="00C05343" w:rsidRPr="004F3C75" w:rsidRDefault="004F3C75">
      <w:pPr>
        <w:numPr>
          <w:ilvl w:val="0"/>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vormistanud loovtöö kirjalikult:</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tiitelleht</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sisukord</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sissejuhatus</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töö põhiosa koos loovtöö päevikuga (grupitöö puhul iga õpilane eraldi):</w:t>
      </w:r>
    </w:p>
    <w:p w:rsidR="00C05343" w:rsidRPr="004F3C75" w:rsidRDefault="004F3C75">
      <w:pPr>
        <w:numPr>
          <w:ilvl w:val="2"/>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loovtöö kavand, </w:t>
      </w:r>
    </w:p>
    <w:p w:rsidR="00C05343" w:rsidRPr="004F3C75" w:rsidRDefault="004F3C75">
      <w:pPr>
        <w:numPr>
          <w:ilvl w:val="2"/>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tegevusplaan, </w:t>
      </w:r>
    </w:p>
    <w:p w:rsidR="00C05343" w:rsidRPr="004F3C75" w:rsidRDefault="004F3C75">
      <w:pPr>
        <w:numPr>
          <w:ilvl w:val="2"/>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 xml:space="preserve">tööjaotus (grupitöö puhul), </w:t>
      </w:r>
    </w:p>
    <w:p w:rsidR="00C05343" w:rsidRPr="004F3C75" w:rsidRDefault="004F3C75">
      <w:pPr>
        <w:numPr>
          <w:ilvl w:val="2"/>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ajakava.</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kokkuvõte</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kasutatud kirjanduse loetelu</w:t>
      </w:r>
    </w:p>
    <w:p w:rsidR="00C05343" w:rsidRPr="004F3C75" w:rsidRDefault="004F3C75">
      <w:pPr>
        <w:numPr>
          <w:ilvl w:val="1"/>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lisad</w:t>
      </w:r>
    </w:p>
    <w:p w:rsidR="00C05343" w:rsidRPr="004F3C75" w:rsidRDefault="004F3C75">
      <w:pPr>
        <w:numPr>
          <w:ilvl w:val="0"/>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saanud juhendajalt kirjaliku nõusoleku loovtöö komisjonile esitamiseks;</w:t>
      </w:r>
    </w:p>
    <w:p w:rsidR="00C05343" w:rsidRPr="004F3C75" w:rsidRDefault="004F3C75">
      <w:pPr>
        <w:numPr>
          <w:ilvl w:val="0"/>
          <w:numId w:val="7"/>
        </w:numPr>
        <w:spacing w:after="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t>esitanud loovtöö kirjaliku osa paberkandjal õppealajuhatajale hiljemalt 1 nädal enne loovtöö esitlemise kuupäeva;</w:t>
      </w:r>
    </w:p>
    <w:p w:rsidR="00C05343" w:rsidRPr="004F3C75" w:rsidRDefault="004F3C75">
      <w:pPr>
        <w:numPr>
          <w:ilvl w:val="0"/>
          <w:numId w:val="7"/>
        </w:numPr>
        <w:spacing w:after="540" w:line="276" w:lineRule="auto"/>
        <w:rPr>
          <w:rFonts w:ascii="Times New Roman" w:eastAsia="Times New Roman" w:hAnsi="Times New Roman" w:cs="Times New Roman"/>
          <w:sz w:val="24"/>
          <w:szCs w:val="24"/>
        </w:rPr>
      </w:pPr>
      <w:r w:rsidRPr="004F3C75">
        <w:rPr>
          <w:rFonts w:ascii="Times New Roman" w:eastAsia="Times New Roman" w:hAnsi="Times New Roman" w:cs="Times New Roman"/>
          <w:sz w:val="24"/>
          <w:szCs w:val="24"/>
        </w:rPr>
        <w:lastRenderedPageBreak/>
        <w:t xml:space="preserve">esitlenud oma loovtööd komisjonile </w:t>
      </w:r>
      <w:r w:rsidRPr="004F3C75">
        <w:rPr>
          <w:rFonts w:ascii="Times New Roman" w:eastAsia="Times New Roman" w:hAnsi="Times New Roman" w:cs="Times New Roman"/>
          <w:sz w:val="24"/>
          <w:szCs w:val="24"/>
        </w:rPr>
        <w:t>ja teistele kuulajatele.</w:t>
      </w:r>
      <w:bookmarkEnd w:id="0"/>
    </w:p>
    <w:sectPr w:rsidR="00C05343" w:rsidRPr="004F3C7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07E"/>
    <w:multiLevelType w:val="multilevel"/>
    <w:tmpl w:val="F836B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4A1E69"/>
    <w:multiLevelType w:val="multilevel"/>
    <w:tmpl w:val="C764C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90B20"/>
    <w:multiLevelType w:val="multilevel"/>
    <w:tmpl w:val="04F21C1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35CEC"/>
    <w:multiLevelType w:val="multilevel"/>
    <w:tmpl w:val="38AC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33950"/>
    <w:multiLevelType w:val="multilevel"/>
    <w:tmpl w:val="E1BC8C2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200F17ED"/>
    <w:multiLevelType w:val="multilevel"/>
    <w:tmpl w:val="1D324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1B56D9"/>
    <w:multiLevelType w:val="multilevel"/>
    <w:tmpl w:val="FCFA9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74F1A"/>
    <w:multiLevelType w:val="multilevel"/>
    <w:tmpl w:val="C7A6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8A0B65"/>
    <w:multiLevelType w:val="multilevel"/>
    <w:tmpl w:val="9A5C2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FD03CC1"/>
    <w:multiLevelType w:val="multilevel"/>
    <w:tmpl w:val="0FDE3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757409"/>
    <w:multiLevelType w:val="multilevel"/>
    <w:tmpl w:val="C05E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B22010"/>
    <w:multiLevelType w:val="multilevel"/>
    <w:tmpl w:val="77187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7F64F0"/>
    <w:multiLevelType w:val="multilevel"/>
    <w:tmpl w:val="32EC0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0F3216"/>
    <w:multiLevelType w:val="multilevel"/>
    <w:tmpl w:val="8180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320111"/>
    <w:multiLevelType w:val="multilevel"/>
    <w:tmpl w:val="39EC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E91AD9"/>
    <w:multiLevelType w:val="multilevel"/>
    <w:tmpl w:val="5C746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F42959"/>
    <w:multiLevelType w:val="multilevel"/>
    <w:tmpl w:val="F230BE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1F76823"/>
    <w:multiLevelType w:val="multilevel"/>
    <w:tmpl w:val="8F66C2EA"/>
    <w:lvl w:ilvl="0">
      <w:start w:val="17"/>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4566977"/>
    <w:multiLevelType w:val="multilevel"/>
    <w:tmpl w:val="82AA199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9" w15:restartNumberingAfterBreak="0">
    <w:nsid w:val="761B3771"/>
    <w:multiLevelType w:val="multilevel"/>
    <w:tmpl w:val="2DDA8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BF3C68"/>
    <w:multiLevelType w:val="multilevel"/>
    <w:tmpl w:val="32C8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F72251"/>
    <w:multiLevelType w:val="multilevel"/>
    <w:tmpl w:val="8D26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6"/>
  </w:num>
  <w:num w:numId="3">
    <w:abstractNumId w:val="12"/>
  </w:num>
  <w:num w:numId="4">
    <w:abstractNumId w:val="19"/>
  </w:num>
  <w:num w:numId="5">
    <w:abstractNumId w:val="20"/>
  </w:num>
  <w:num w:numId="6">
    <w:abstractNumId w:val="11"/>
  </w:num>
  <w:num w:numId="7">
    <w:abstractNumId w:val="2"/>
  </w:num>
  <w:num w:numId="8">
    <w:abstractNumId w:val="17"/>
  </w:num>
  <w:num w:numId="9">
    <w:abstractNumId w:val="5"/>
  </w:num>
  <w:num w:numId="10">
    <w:abstractNumId w:val="14"/>
  </w:num>
  <w:num w:numId="11">
    <w:abstractNumId w:val="6"/>
  </w:num>
  <w:num w:numId="12">
    <w:abstractNumId w:val="9"/>
  </w:num>
  <w:num w:numId="13">
    <w:abstractNumId w:val="18"/>
  </w:num>
  <w:num w:numId="14">
    <w:abstractNumId w:val="4"/>
  </w:num>
  <w:num w:numId="15">
    <w:abstractNumId w:val="13"/>
  </w:num>
  <w:num w:numId="16">
    <w:abstractNumId w:val="21"/>
  </w:num>
  <w:num w:numId="17">
    <w:abstractNumId w:val="0"/>
  </w:num>
  <w:num w:numId="18">
    <w:abstractNumId w:val="8"/>
  </w:num>
  <w:num w:numId="19">
    <w:abstractNumId w:val="15"/>
  </w:num>
  <w:num w:numId="20">
    <w:abstractNumId w:val="1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3"/>
    <w:rsid w:val="004F3C75"/>
    <w:rsid w:val="00C053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3C096-3448-4940-B528-7C1BD98A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tele2.ee/aidivallik" TargetMode="External"/><Relationship Id="rId5" Type="http://schemas.openxmlformats.org/officeDocument/2006/relationships/hyperlink" Target="http://my.tele2.ee/aidival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3040</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Margus</cp:lastModifiedBy>
  <cp:revision>2</cp:revision>
  <dcterms:created xsi:type="dcterms:W3CDTF">2020-03-06T11:52:00Z</dcterms:created>
  <dcterms:modified xsi:type="dcterms:W3CDTF">2020-03-06T11:52:00Z</dcterms:modified>
</cp:coreProperties>
</file>