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7C" w:rsidRDefault="0047137C" w:rsidP="00372217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D3F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08F72B" wp14:editId="37FED57F">
            <wp:extent cx="1314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7C" w:rsidRDefault="0047137C" w:rsidP="00372217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57E1B" w:rsidRDefault="006B0992" w:rsidP="003722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8B">
        <w:rPr>
          <w:rFonts w:ascii="Times New Roman" w:eastAsia="Times New Roman" w:hAnsi="Times New Roman" w:cs="Times New Roman"/>
          <w:b/>
          <w:sz w:val="24"/>
          <w:szCs w:val="24"/>
        </w:rPr>
        <w:t>EMMASTE PÕHIKOOLI KODUKORD</w:t>
      </w:r>
    </w:p>
    <w:p w:rsidR="0047137C" w:rsidRDefault="0047137C" w:rsidP="003722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37C" w:rsidRPr="00A245EF" w:rsidRDefault="0047137C" w:rsidP="00372217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Kinnitatud </w:t>
      </w:r>
      <w:r w:rsidRPr="00A245EF">
        <w:rPr>
          <w:rFonts w:ascii="Times New Roman" w:eastAsia="Times New Roman" w:hAnsi="Times New Roman" w:cs="Times New Roman"/>
          <w:sz w:val="24"/>
          <w:szCs w:val="24"/>
        </w:rPr>
        <w:t>direktori käskkirja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A2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7E1">
        <w:rPr>
          <w:rFonts w:ascii="Times New Roman" w:eastAsia="Times New Roman" w:hAnsi="Times New Roman" w:cs="Times New Roman"/>
          <w:sz w:val="24"/>
          <w:szCs w:val="24"/>
        </w:rPr>
        <w:t>nr 13  10.11.2021</w:t>
      </w:r>
    </w:p>
    <w:p w:rsidR="0090298B" w:rsidRPr="0090298B" w:rsidRDefault="0090298B" w:rsidP="003722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en-US"/>
        </w:rPr>
        <w:t>1.ÜLDOSA</w:t>
      </w:r>
      <w:r w:rsidR="00C1256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1.1. Kodukorras lähtutakse põhikooli-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gümnaasiumiseadusest (PGS) ning üldinimlikest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eetika-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moraali- ja käitumisnormidest.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1.2. Kooli kodukord on õpilastele</w:t>
      </w:r>
      <w:r>
        <w:rPr>
          <w:rFonts w:ascii="Times New Roman" w:hAnsi="Times New Roman" w:cs="Times New Roman"/>
          <w:color w:val="2E76B6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lapsevanematele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kõigile koolitöötajatele täitmiseks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kohustuslik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(PGS § 68 lg 1).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1.3. Emmaste Põhikoolis on käitumise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tegutsemise aluseks järgmised üheskoos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väljatöötatud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väärtused: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ARENG - Arengu käigus omandatakse teadmisi ja/või oskuseid ning osatakse neid õiges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kontekstis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kasutada. Arenedes õpitakse ka vigadest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tegeletakse eneseanalüüsiga. Koolis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toetatakse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õpilaste arengut arvestades nende eripärasid.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LOOVUS – Loovus võimaldab lahendada erinevaid olukordi väljaspool tavapäraseid piire,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elu edasi ja lisab mitmekesisust. Oskus leida lahendusi olukordades, mille kohta puudub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reegel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või õpikujuhis. Õpilasi ei suruta raamidesse, kui ei ole vaja.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POSITIIVSUS – Pöörame tähelepanu neile, kes midagi hästi teevad. Toome esile head, mitte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otsi vigu. Probleemide ilmnedes oleme suunatud lahenduste leidmisele.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KESKKOND – Meie kooli vaimne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füüsiline keskkond loob head eeldused õppimiseks ja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õpetamiseks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Väärtustame end ümbritsevat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hoiame seda. Tegutseme selle nimel,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koolis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valitseks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vastastikune usaldus ja oleks turvaline keskkond.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KOOSTÖÖ – Koostöös peitub jõud! Koostöö rikastab teadmisi, oskusi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maailmapilti ning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võimaldab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õppida teiste kogemustest.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tegutsedes õpime märkama ja üksteisega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arvestama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1.4. Kooli kodukord esitatakse arvamuse avaldamiseks kooli hoolekogule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õpilasesindusele.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1.5. Kodukorra, selle parandused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täiendused arutab läbi ja kiidab heaks õppenõukogu.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1.6. Kodukorra kehtestab direktor oma käskkirjaga.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1.7. Kooli kodukord on avalik dokument, millega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saab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tutvuda kooli kodulehel ja õpetajate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Kooli kodukorda (sh. õpilastele kohalduvat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 päevakavast) tutvustab õpilastele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klassijuhataja iga kooliaasta alguses klassijuhataja tunnis.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lastRenderedPageBreak/>
        <w:t>2.PÄEVAKAVA</w:t>
      </w:r>
      <w:proofErr w:type="gramEnd"/>
      <w:r w:rsidR="00C12560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Koolimaja avatakse tööpäevadel kell 7.30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suletakse 16.30.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Õppetöö algab kell 8.10. Õpilased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õpetajad saabuvad kooli hiljemalt viis minutit enne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tunni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algust.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Õppetunni pikkus on 45 minutit. Õppetund algab koolikellaga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tunni lõpetab õpetaja.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 Vahetunni pikkus on 10 minutit</w:t>
      </w:r>
      <w:r w:rsid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F90">
        <w:rPr>
          <w:rFonts w:ascii="Times New Roman" w:hAnsi="Times New Roman" w:cs="Times New Roman"/>
          <w:sz w:val="24"/>
          <w:szCs w:val="24"/>
          <w:lang w:val="en-US"/>
        </w:rPr>
        <w:t>(va.esimene vahetund mis kestab 15 minutit)</w:t>
      </w:r>
      <w:r>
        <w:rPr>
          <w:rFonts w:ascii="Times New Roman" w:hAnsi="Times New Roman" w:cs="Times New Roman"/>
          <w:sz w:val="24"/>
          <w:szCs w:val="24"/>
          <w:lang w:val="en-US"/>
        </w:rPr>
        <w:t>, söögivahetund kestab 30 minutit.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 5.-7.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tunni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ajal on 1.-4.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õpilastel võimalus viibida pikapäevarühmas.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Pikapäevarühma arvatakse õpilane lapsevanema avalduse alusel.</w:t>
      </w:r>
      <w:r w:rsidR="008A1F90">
        <w:rPr>
          <w:rFonts w:ascii="Times New Roman" w:hAnsi="Times New Roman" w:cs="Times New Roman"/>
          <w:sz w:val="24"/>
          <w:szCs w:val="24"/>
          <w:lang w:val="en-US"/>
        </w:rPr>
        <w:t xml:space="preserve"> Pikapäevarühmas toimub juhendatud tegevus.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2.6. Huviringide töö toimub õppetöö välisel ajal.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2.7. Õpetajate konsultatsiooni aegadel saavad õpilased õpiabi. Konsultatsiooniaegade graafik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avalikustatakse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kooliaasta alguses kooli ja õpetajate toa infostendil ning kooli kodulehel.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Kirjalikke järeltöid on õpilastel võimalik sooritada sotsiaalpedagoogi kabinetis.</w:t>
      </w:r>
    </w:p>
    <w:p w:rsidR="00C12560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2.8. Õhtused õpilasüritused lõppevad üldjuhul hiljemalt kell 21.00.</w:t>
      </w:r>
    </w:p>
    <w:p w:rsidR="00C12560" w:rsidRDefault="002A2951" w:rsidP="00372217">
      <w:pPr>
        <w:spacing w:after="150" w:line="276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3. ÕPPETÖÖ</w:t>
      </w:r>
    </w:p>
    <w:p w:rsidR="00C12560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Õpilane osaleb kõigis ainetundides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omab õppetööks vajalikke vahendeid. Õpilane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osaleb kõikidel üritustel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õppekäikudel, mis toimuvad õppetöö ajal.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3.2. Õpilane järgib tunnis õpetaja juhiseid, ei sega tundi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töötab tunnis aktiivselt kaasa.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3.3. Õpilase puudumine (mh. ka kooli esindamise tõttu) ei vabasta teda õppematerjali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omandamisest.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3.4. Tunnis on keelatud kasutada õppetööks mittevajalikke vahendeid.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● Mobiil-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nutiseadmete kasutamine on 1.-4.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koolipäeva jooksul keelatud.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● 5.-9.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võib nutiseadmeid kasutada alates kell 13.55, kuid mitte varem kui peale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koolitundide lõppu.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Nutiseade on lubatud õppetööks õpetaja korraldusel.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Nutiseade, mis on õpilasel koolis kaasas, on mittenähtavas kohas hääletul režiimil.</w:t>
      </w:r>
      <w:r w:rsidR="008E6D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3.5. Tunnis ei sööda ega jooda, ei närita nätsu.</w:t>
      </w:r>
      <w:r w:rsidR="008E6D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3.6. Õpilane on vastutav oma töökoha puhtuse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õppevahendite korrasoleku eest.</w:t>
      </w:r>
      <w:r w:rsidR="008E6D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3.7. Korduvalt tunnikorda rikkuv õpilane saadetakse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tööülesandega sotsiaalpedagoogi</w:t>
      </w:r>
      <w:r w:rsidR="008E6D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või mõne teise kooli töötaja juurde õppetööd jätkama</w:t>
      </w:r>
    </w:p>
    <w:p w:rsidR="002A2951" w:rsidRDefault="002A2951" w:rsidP="00372217">
      <w:pPr>
        <w:spacing w:after="150" w:line="276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4. ÕPILASE ÕIGUSED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 Saada õppekavajärgset õpetust.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 Saada õppekavas ettenähtu omandamiseks õpetajalt täiendavat abi õpetaja üldtööaja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piires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Saada teavet koolikorralduse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õpilaste õiguste ning kohustuste kohta.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4.4. Saada teavet hindamise põhimõtetest aineõpetajalt õppeaasta või õppeperioodi algul.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 Võtta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tunnivälistest üritustest, mis on kooli poolt korraldatud.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4.6. Teha läbimõeldud ettepanekud õpilasesindusele või kooli juhtkonnale koolielu paremaks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korraldamiseks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4.7. Osaleda valitud õpilasesinduse kaudu koolielu probleemide lahendamises.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4.8. Osaleda kooli poolt pakutud huviringides.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4.9. Kasutada klassivälises tegevuses koostöös õpetaja või juhendajaga oma kooli rajatisi,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ruume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õppe-, spordi-, tehnilisi jm vahendeid.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4.10. Pöörduda oma õiguste kaitseks õpetajate, klassijuhataja, sotsiaalpedagoogi, kooli</w:t>
      </w:r>
    </w:p>
    <w:p w:rsidR="00C12560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direktori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õpilasesinduse või kooli pidaja poole.</w:t>
      </w:r>
      <w:r w:rsidR="008E6D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4.11. Omada kooli poolt väljastatud kehtivat õpilaspiletit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LISA 2).</w:t>
      </w:r>
    </w:p>
    <w:p w:rsidR="002A2951" w:rsidRDefault="002A2951" w:rsidP="00372217">
      <w:pPr>
        <w:spacing w:after="150" w:line="276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5. ÕPILASE KOHUSTUSED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Osaleda õppetöös vastavalt ettenähtud päevakavale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õppekorraldusele.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5.2. Suhtuda kohusetundlikult õppetöösse.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5.3. Võtta kaasa kõik koolipäevaks vajalikud õppetarbed.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5.4. Mitte häirida tunnis klassikaaslaste ega õpetaja tööd.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5.5. Käituda lugupidavalt nii koolis kui ka väljaspool kooli. Suhtuda heatahtlikult, viisakalt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sõbralikult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kõigisse kaasõpilastesse ja täiskasvanutesse.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5.6. Riietuda korrektselt. Lubatud ei ole kanda dresse väljaspool kehalise kasvatuse tunde ega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katkiseid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ihu paljastavaid riideid. Koolimajas ei kanta peakatteid, sealjuures kapuutse.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Pidulikel üritustel kantakse pidulikku riietust.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5.7. Kooli ruumides kanda vahetusjalatseid.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5.8. Hoida kooli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ühiskonna vara ja keskkonda.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5.9. Koolis toimunud korrarikkumisest teavitada koheselt koolitöötajat.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5.10. Toimida häda-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ohuolukorras vastavalt kehtestatud korrale ja täita evakuatsioonijuhi</w:t>
      </w:r>
    </w:p>
    <w:p w:rsidR="002A2951" w:rsidRDefault="002A2951" w:rsidP="00372217">
      <w:pPr>
        <w:spacing w:after="15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õpetaja korraldusi.</w:t>
      </w:r>
    </w:p>
    <w:p w:rsidR="00D57E1B" w:rsidRDefault="00D57E1B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PUUDUMINE JA PUUDUMISEST TEAVITAMINE</w:t>
      </w:r>
    </w:p>
    <w:p w:rsidR="00C12560" w:rsidRDefault="00C12560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6.1. Õppetööst puudumine on lubatud üksnes mõjuvatel põhjustel: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õpilase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haigestumine või temale tervishoiuteenuse osutamine;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läbimatu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koolitee, valdkonna eest vastutava ministri määruses sätestatud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ilmastikutingimused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vääramatu jõud;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olulised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perekondlikud põhjused;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 maakonna esindamine võistlustel, konkurssidel, olümpiaadidel, ülevaatustel jne.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6.2. Lapsevanem teatab suusõnaliselt või kirjalikult ette õpilase lahkumisest õppepäeva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jooksul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6.3. Vanem teavitab kooli õpilase õppetööst puudumisest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selle põhjustest p.6.1. (1)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puhul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hiljemalt õppest puudumise esimesel päeval. Teavitamine toimub elektroonse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õppeinfosüsteemi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telefoni, mõne teise kokkulepitud infokanali kaudu või suusõnaliselt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klassijuhatajale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Ettekavatsetud puudumise korral teavitab lapsevanem kooli hiljemalt päev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puudumist.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6.4. Kui vanem ei ole kooli õpilase puudumisest teavitanud, teavitab kool (klassijuhataja või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sotsiaalpedagoog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sellest lapsevanemat järgmisel õppepäeval, kasutades vanema poolt koolile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antud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kontaktandmeid.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6.5. Kui vanem ei ole kooli õpilase puudumisest teavitanud ning koolil ei õnnestu puudumise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põhjust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välja selgitada, teavitab kool hiljemalt järgmisel õppest puudumise päeval sellest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õpilase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elukohajärgse omavalitsuse lastekaitsetöötajat.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6.6. Kui klassijuhatajal tekib põhjendatud kahtlus,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õpilase puudumise põhjendamisel on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teadlikult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esitatud ebaõigeid andmeid, on klassijuhatajal õigus taotleda vanemalt täiendavaid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andmeid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 pöörduda sotsiaalpedagoogi poole, kes teeb vajadusel koostööd valla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sotsiaaltöötaja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 lastekaitsega.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6.7. Kui õpilane on 7 nädala jooksul puudunud koolist põhjendamata rohkem kui 20 protsenti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õppetundidest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teavitab kool sellest kooli pidajat, kes rakendab meetmeid koolikohustust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mittetäitvate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isikute suhtes.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6.8. Klassijuhataja peab õpilaste puudumiste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hilinemiste üle arvestust ja rakendab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vajadusel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mõjutusvahendeid.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6.9. Kui õpilane on koolist ühe õppeperioodi jooksul põhjuseta puudunud rohkem kui 15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ainetundi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 hilinenud tundi seitsmel korral, rakendatakse mõjutusvahendina direktori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käskkirjaga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noomitust. Noomitus kajastub õpilase tunnistusel.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6.10. Tõsisema terviserikke korral koolis teavitatakse õpilase vanemat ning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otsustatakse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edasine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tegutsemisviis (toimetatakse õpilane koju või saadetakse perearsti juurde). Traumade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korral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kutsutakse kohale kiirabi ja seejärel teavitatakse vanemat.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6.11. Õpilased teavitavad klassi- või aineõpetaja puudumisest õppetunni ajal kooli direktorit.</w:t>
      </w:r>
    </w:p>
    <w:p w:rsidR="00C12560" w:rsidRDefault="00C12560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2560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7.ÕPILASTE</w:t>
      </w:r>
      <w:r w:rsidR="00E00CF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TUNNUSTAMINE</w:t>
      </w:r>
      <w:r w:rsidR="00C12560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7.1. Õpilasele avaldatakse tunnustust eeskujuliku käitumise, hea õppeedukuse, hea esinemise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olümpiaadidel, konkurssidel ja võistlustel või tunnustust vääriva teo eest vastavalt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käesoleva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Emmaste Põhikooli kodukorra lisale nr.1.</w:t>
      </w:r>
    </w:p>
    <w:p w:rsidR="00C12560" w:rsidRDefault="00C12560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TUGI-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JA MÕJUTUSMEETMETE RAKENDAMINE ÕPILASE SUHTES</w:t>
      </w:r>
    </w:p>
    <w:p w:rsidR="00C12560" w:rsidRDefault="00C12560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</w:p>
    <w:p w:rsidR="00C12560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8.1. Tugi-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mõjutusmeetmete rakendamise eesmärk on mõjutada õpilast kinni pidama kooli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kodukorrast ja ennetada turvalisust ohustavate olukordade tekkimist. Seejuures peab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valitav tugi- ja/või mõjutusmeede olema asjakohane, põhjendatud, proportsionaalne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selle rakendamine olema kooskõlas kooli põhiväärtustega.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8.2. Enne tugi- või mõjutusmeetme määramist kuulatakse ära õpilase selgitused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põhjendatakse õpilasele tugi- või mõjutusmeetme valikut. Õpilasel võimaldatakse enne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mõjutusmeetme rakendamist avaldada arvamust enda käitumise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mõjutusmeetme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rakendamise kohta.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8.3. Tugi-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mõjutusmeetmete rakendamisest teavitatakse vastavalt vajadusele õpilast ja/või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ka lapsevanemat/hooldajat suuliselt, elektroonilise õppeinfosüsteemi vahendusel, telefoni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ja/või e-kirja teel. Õpilane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vanemad vastutavad, et koolil oleks olemas õpilase ja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lapsevanema kehtiv telefoninumber ja e-posti aadress. Kontaktandmete muutusest on õpilane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kohustatud teavitama klassijuhatajat esimesel võimalusel.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8.4. Õpilase suhtes võib rakendada PGS-s sätestatud tingimustel ja korras järgmisi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tugimeetmeid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1) Arenguvestluse läbiviimine. Arenguvestlust viiakse läbi vastavalt vajadusele, kuid mitte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harvem kui üks kord kooliaastas.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2) Individuaalse õppekava rakendamine.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3) Ainekonsultatsioonis osalemine. Ainekonsultatsioonis osalemine on kohustuslik, kui aine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eelmise õppeperioodi kokkuvõttev hinne oli „2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või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„1“. Kui õppeaasta viimase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õppeperioodi hinne oli „2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või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„1“, siis toimub kohustuslik konsultatsioon peale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õppeperioodi lõppu (juunis või augustis).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4) Tugispetsialisti teenuse osutamine.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5) Õpilase vastuvõtmine pikapäevarühma.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6) Kooli juures tegutsevasse huviringi suunamine.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7) Käitumise tugikava koostamine.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8.5. Õpilasele võib rakendada üht või mitut järgmist mõjutusmeedet: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1) suuline laitus;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2) kirjalik laitus õpilaspäevikus või elektroonses õppeinfosüsteemis;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3) õppetunnist eemaldamine ja õppeülesande sooritamine sotsiaalpedagoogi või mõne teise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kooli töötaja juures nõudega saavutada tunni lõpuks nõutavad õpitulemused;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4) õpilase tunnikäitumise jälgimine, distsipliinipäeviku rakendamine või ajutiselt tugiisiku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määramine;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5) ajutine keeld võtta osa õppekavavälisest tegevusest, näiteks üritustest, õppekäikudest,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spordivõistlustest jne;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6) õpilase käitumise arutamine vanematega;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7) õpilasega tema käitumise arutamine klassijuhataja, õpetaja, õppealajuhataja, direktori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ja/või sotsiaalpedagoogi juures;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8) välja arvamine pikapäevarühmast;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9) õpilasega tema käitumise arutamine õppenõukogus;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10) direktori käskkirjaga noomitus;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11) õpilasele tugiisiku määramine;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12) konfliktolukorras osalenud poolte lepitamine eesmärgiga saavutada kokkulepe edasiseks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tegevuseks;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13) kooli jaoks kasuliku tegevuse elluviimine, mida võib kohaldada vaid õpilase või piiratud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teovõimega õpilase puhul vanema nõusolekul;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14) pärast õppetundide lõppemist koolis viibimise kohustus koos määratud tegevusega kuni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1,5 tunni ulatuses ühe õppepäeva jooksul;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15) selliste esemete ja ainete kooli hoiulevõtmine, mis ei ole PGS § 44 lõike 11 kohaselt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keelatud, kuid mida õpilane kasutab viisil, mis ei ole kooskõlas kooli kodukorraga;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16) põhjendatud kahtluse korral, et õpilase valduses on PGS § 44 lõike 11 kohaselt keelatud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esemeid või aineid, nende olemasolu kontrollimine ja äravõtmine õpilase valdusest,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sealhulgas õpilase riietest ja õpilase kasutuses olevast suletud kapist;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17) selliste esemete ja ainete kooli hoiulevõtmine, mis on PGS § 44 lõike 11 kohaselt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keelatud: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relv relvaseaduse tähenduses;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lõhkeaine, pürotehniline aine ja pürotehniline toode lõhkematerjaliseaduse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tähenduses;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aine, mida kasutatakse mürgistuse või joobe tekitamiseks;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aine, mis on seaduse alusel keelatud õpilase vanusest tulenevalt;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muu ese või aine, mida kasutatakse õpilase või teise isiku elu või tervise ohtu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seadmiseks või võõra asja kahjustamiseks.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ajutine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koolitundides osalemise keeld koos kohustusega saavutada selle perioodi lõpul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ettenähtud õpitulemused (kuni 10 õppepäeva ulatuses ühe poolaasta jooksul).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8.6. Esemed, mida õpilane kasutab viisil, mis ei ole kooskõlas kooli kodukorraga, võetakse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kooli hoiule. Kooli hoiule antud esemed hoiustatakse hoiule võtja juures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õpilane saab need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tagasi koolipäeva lõpus. Korduval esemete hoiulevõtmisel tagastatakse esemed lapsevanemale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probleemvestluse pidamist koolimajas.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8.7. Esemed, mille omamine ei ole alaealistele seadustega lubatud (nt. alkoholiseadus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tubakaseadus jne.), tagastatakse lapsevanemale või vastavalt vajadusele antakse üle politseile.</w:t>
      </w:r>
    </w:p>
    <w:p w:rsidR="002A2951" w:rsidRDefault="002A2951" w:rsidP="00372217">
      <w:pPr>
        <w:spacing w:after="150" w:line="276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9. ÕPPEVARA KASUTAMINE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9.1. Õppevara on õpikud, töövihikud, tööraamatud, töölehed, ilu-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teabekirjandus jne.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9.2. Põhikooli õpilasele on õppekava läbimiseks vajalik õppevara tasuta.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9.3. Õpilased saavad vajaliku õppevara klassijuhatajalt või aineõpetajalt.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9.4. Õpilane või tema vanem peab tasuta kasutamiseks antud õppevara katma vastavalt</w:t>
      </w:r>
    </w:p>
    <w:p w:rsidR="002A2951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õppevarale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kas ümbrispaberi või –kilega või kasutama mappi.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9.5. Õpikud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ilu- ning teabekirjandus tagastatakse hiljemalt enne suvevaheajale minekut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aineõpetajale või klassijuhatajale. Õpikute ning ilu-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teabekirjanduse tagastamine on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eelduseks klassitunnistuse kättesaamisele.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9.6. Õppevara kaotamise või rikkumise korral kannab vastutust õpilane või vanem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kohustudes kaotatu või rikutu asendama samaväärsega või hüvitama tekitatud kahju.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10. KOOLI RAJATISTE, RUUMIDE JA MUUDE VAHENDITE KASUTAMINE</w:t>
      </w:r>
      <w:r w:rsidR="00C12560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10.1. Kooli rajatiste, ruumide ning õppe-, spordi-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tehniliste vahendite õppekavavälises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tegevuses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kasutamine on kokkuleppel kooli direktoriga kooli töötajatele ja õpilastele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väljaspool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päevakava, huvi- ja spordiringide tunniplaani ja treeninggraafikute kohaselt tasuta.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10.2. Ruumi või vahendi kasutaja vastutab ruumi või vahendi kasutamise ajal selle eest ning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tagab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pärast kasutamist ruumide või vahendite korrashoiu.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10.3. Kooli vara rikkumisel või kaotamisel hüvitab kasutaja materiaalse kahju kokkuleppel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kooliga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10.4 Kooli territooriumil järgitakse liikluseeskirju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jalgratastega sõidetakse vaid</w:t>
      </w:r>
    </w:p>
    <w:p w:rsidR="002A2951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asfaltkattega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teedel.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11. HINDAMINE JA HINDAMISEST TEAVITAMINE</w:t>
      </w:r>
      <w:r w:rsidR="00C12560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11.1. Hindamise põhimõtted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korraldus on kirjeldatud Emmaste Põhikooli õppekava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üldosas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11.2. Õpilast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tema vanemat teavitab kool saadud hinnetest elektroonilise õppeinfosüsteemi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kaudu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11.3. 1</w:t>
      </w:r>
      <w:r w:rsidR="008A1F90">
        <w:rPr>
          <w:rFonts w:ascii="Times New Roman" w:hAnsi="Times New Roman" w:cs="Times New Roman"/>
          <w:sz w:val="24"/>
          <w:szCs w:val="24"/>
          <w:lang w:val="en-US"/>
        </w:rPr>
        <w:t xml:space="preserve">.-3.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hinnatakse õpilasi hinnanguliselt. Iga õppeperioodi lõpus annab klassijuhataja</w:t>
      </w:r>
      <w:r w:rsidR="008A1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õpilasele paberkandjal klassitunnistuse. </w:t>
      </w:r>
      <w:r w:rsidR="008A1F9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11.4. 2.-9.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hinnatakse õpilasi õppeaasta jooksul jooksvalt.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11.5. Kokkuvõtvalt hinnatakse 2.-9.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õpilasi kolm korda õppeaastas. Õppeaasta on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jagatud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kolmeks võrdseks trimestriks.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11.6. 2.-9.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kokkuvõtvad trimestrihinded on nähtavad elektroonses õppeinfosüsteemis.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Õpilase või lapsevanema soovil edastab klassijuhataja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trimestri tunnistuse paberkandjal.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Õppeaasta lõpus väljastatakse kõigile õpilastele klassitunnistus paberkandjal.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11.7. Hindamiskriteeriumid teatab õpetaja õpilastele kirjalikult õppeperioodi algul.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11.8. Järelvastamine toimub 10 tööpäeva jooksul alates õpilase kooli naasmisest või</w:t>
      </w:r>
    </w:p>
    <w:p w:rsidR="00D57E1B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mitterahuldava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hinde saamisest.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11.9. Klassijuhataja annab kolm korda aastas õpilasele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lapsevanemale tagasisidet õpilase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käitumise ja hoolsuse kohta. Klassijuhataja kannab käitumis-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hoolsushinnangu tunnistusele.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Käitumishinnangu aluseks on kooli kodukorra täimine, üldtunnustatud käitumis-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kõlblusnormidest ning kooli väärtushinnangutest kinnipidamine. Hoolsushinnangu aluseks on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õpilase suhtumine õppetöösse, tema kohusetundlikkus, töökus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järjekindlus õpiülesannete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täitmisel.</w:t>
      </w:r>
      <w:r w:rsidR="00C125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11.10. Hinnete või sõnalise tagasiside vaidlustamise korral pöörduda klassijuhataja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8A1F9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õppealajuhataja, sotsiaalpedagoogi või direktori poole.</w:t>
      </w:r>
    </w:p>
    <w:p w:rsidR="008A1F90" w:rsidRDefault="008A1F90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12. ÕPILASE JA KOOLI TÖÖTAJATE VAIMSET JA FÜÜSILIST TURVALISUST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OHUSTAVATE OLUKORDADE ENNETAMINE, NEILE REAGEERIMINE,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JUHTUMITEST TEAVITAMINE JA LAHENDAMINE.</w:t>
      </w:r>
    </w:p>
    <w:p w:rsidR="008A1F90" w:rsidRDefault="008A1F90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12.1. Vaimset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füüsilist turvalisust ohustavate olukordade ennetamiseks: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peavad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vahetundide ajal üldkasutatavates ruumides korda korrapidajaõpetajad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korrapidamisgraafiku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alusel;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keelatud kasutada õpilaste ja täiskasvanute suhtes vaimset ja füüsilist vägivalda;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keelatud koolis ja kooli territooriumil omada, tarbida ja levitada alkohoolseid jooke,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tubakatooteid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s.h e-sigarette, narkootilisi aineid, terariistu ega muid ohtlikke esemeid;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tohi õpilane koolipäeva jooksul loata kooli territooriumilt lahkuda;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 soovitatav kooli garderoobidesse jätta raha ja hinnalisi esemeid;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tohi treppidel joosta;</w:t>
      </w:r>
    </w:p>
    <w:p w:rsidR="00430648" w:rsidRDefault="002A2951" w:rsidP="00372217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hoiavad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koolitöötajad klassid lukus kui nad ise ruumis ei viibi.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12.2. Õpilaste ning koolitöötajate vaimset või füüsilist turvalisust ohustavate olukordade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ennetamise aluseks on kooli kodukorra täitmine.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12.3. Kodukorra rikkumise või muu õigusvastase teo (avalik solvang, kiusamine, asjade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rikkumine, varastamine jmt) lahendajaks on üldjuhul õpetaja ja teo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toimepanija(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d). Vajadusel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kaasab õpetaja juhtumi lahendamisesse teisi koolitöötajaid ja spetsialiste (klassijuhataja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sotsiaalpedagoogi, direktori, lastekaitse, noorsoopolitsei jt) ja/või lapsevanemad.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12.4. Kui õpilane ei täida kooli kodukorda, on koolitöötajal õigus nõuda temalt selgitust ja/või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seletuskirja kirjutamist ning vajadusel rakendatakse õpilase suhtes koolis kehtivaid tugi-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mõjutusmeetmeid.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12.5. Koolipäeva jooksul tekkinud probleemide korral informeerib õpilane viivitamatult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klassijuhatajat, tema puudumisel aineõpetajat, sotsiaalpedagoogi või direktorit. Probleemide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lahendamiseks pöördub lapsevanem abi saamiseks klassijuhataja, aineõpetaja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sotsiaalpedagoogi või direktori poole.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12.6. Kooli õpilaste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töötajate vaimset ja füüsilist turvalisust ohustavate olukordade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lahendamiseks on koostatud hädaolukorra lahendamise plaanid.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12.7. Koolis ei kasutata jälgimisseadmestikku.</w:t>
      </w:r>
    </w:p>
    <w:p w:rsidR="00430648" w:rsidRDefault="00430648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48" w:rsidRDefault="00430648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CF3118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04D" w:rsidRDefault="0014004D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48" w:rsidRDefault="00CF3118" w:rsidP="0037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LISA 1.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EMMASTE PÕHIKOOLI ÕPILASTE TUNNUSTAMINE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Tunnustamise eesmärk on õpilaste motiveerimine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innustamine süsteemsele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enesearendamisele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õppetöö ning kasvatustegevuse tulemuslikkuse tõstmine.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Õpilasele avaldatakse tunnustust õppeedukuse, hea esinemise eest olümpiaadidel,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konkurssidel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võistlustel või tunnustust vääriva teo eest alljärgnevalt: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 Suuline kiitus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1.1. Suuline kiitus individuaalselt, klassis, kooli õpilaskogunemisel.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 Kirjalik kiitu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s õpilaspäevikus või elektroonilises õppeinfosüsteemis.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 Direktori kirjalik kiitus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Direktori kirjalik kiitus avaldatakse (klassijuhatajate ettepanekul) 1.-9.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õpilastele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õppeperioodi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 õppeaasta lõpus väga hea ja hea õppeedukuse eest tingimusel, et õpilase</w:t>
      </w:r>
    </w:p>
    <w:p w:rsidR="002A2951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käitumine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olnud vähemalt hea.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3.2. Direktori kirjalik kiitus loetakse ette õpilaskogunemisel ning sellest teavitatakse nii</w:t>
      </w:r>
      <w:r w:rsidR="00CF311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õpilast kui ka lapsevanemat elektroonse õppeinfosüsteemi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 või klassitunnistuse kaudu.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 Kooli kiituskiri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1.–8.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õpilast tunnustatakse kooli õppenõukogu otsusel kiituskirjaga «Väga hea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õppimise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eest», kui tema muusika- ja kunstiõpetuse ning kehalise kasvatuse aastahinne on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vähemalt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«4» ja teiste õppeainete aastahinded «5» ning käitumine on vähemalt hea.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 Kiituskirjaga «Väga hea õppimise eest» võib tunnustada ka õpilast, kelle hindamisel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kehalises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kasvatuses on meditsiinilistel näidustustel kasutatud hinnangut “arvestatud”.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4.3. Ettepaneku õpilase tunnustamiseks teeb klassijuhataja.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Kiitusega p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õhikooli lõputunnistus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Kiitusega põhikooli lõputunnistus antakse kooli õppenõukogu otsusega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õpilasele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kellel on kõikides põhikooli lõputunnistusele kantavates õppeainetes aasta- ja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eksamihinne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"5" ning käitumine on vähemalt hea.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5.2. Kiitusega põhikooli lõputunnistus antakse ka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õpilasele, kelle hindamisel</w:t>
      </w:r>
    </w:p>
    <w:p w:rsidR="002A2951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kehalises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kasvatuses on meditsiinilistel näidustustel kasutatud hinnangut «arvestatud».</w:t>
      </w:r>
    </w:p>
    <w:p w:rsidR="002A2951" w:rsidRDefault="002A2951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Ainealane kiituskiri õppeperioodi lõpul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ja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kooli lõpetamisel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6.1. Ainealase kiituskirjaga "väga heade tulemuste eest üksikutes õppeainetes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autasustatakse</w:t>
      </w:r>
      <w:proofErr w:type="gramEnd"/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õppenõukogu otsusel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õpilasi, kes on saavutanud väga häid tulemusi ühes või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mitmes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õppeaines või osalenud aktiivselt mitteformaalses tegevuses. Nende õppeainete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aastahinne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"5", nende õppeainete lõpueksami hinne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"5".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Ülejäänud õppeainetes peab edasijõudmine olema vähemalt rahuldav.</w:t>
      </w:r>
    </w:p>
    <w:p w:rsidR="002A2951" w:rsidRDefault="002A2951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6.2. Aineõpetajad esitavad direktorile (teavitavad klassijuhatajat) õpilaste nimed,</w:t>
      </w:r>
    </w:p>
    <w:p w:rsidR="002A2951" w:rsidRDefault="002A2951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ainekiituskirjade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andmine kinnitatakse õppenõukogus.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Kiitus tänukaardiga, diplomiga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7.1. Diplomiga või kooli sümboolikaga tänukaardiga avaldatakse kiitust (aineõpetaja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ettepanekul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kooli õpilaskogunemistel õpilastele: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saavutanud maakondlikel olümpiaadidel I-III koha,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esindanud maakonda vabariiklikel olümpiaadidel või õpilasvõistlustel,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saavutanud maakondlikel spordivõistlustel individuaalselt I-III või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võistkondlikult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koha või esindanud maakoda vabariiklikel võistlustel,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saavutanud maakondlikel konkurssidel I-III koha.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8. Tunnustamine kooli kodulehel, sotsiaalmeedias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8.1. Kooli kodulehel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sotsiaalmeedias kajastamisega tunnustatakse õpilaste edusamme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laiemale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publikule avaldades. Kui laps ja/või lapsevanem ei soovi õpilase pildi avaldamist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kodulehel ja/või sotsiaalmeedias, teavitab laps või lapsevanem sellest kooli.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Õpilaste tunnustamine kooli autahvlil</w:t>
      </w:r>
    </w:p>
    <w:p w:rsidR="00C24685" w:rsidRDefault="00C24685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9.1. Kooli autahvlile pannakse välja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4911E1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nende õpilaste nimed, kes on pälvinud tunnustust hea või väga hea õppeedukuse eest</w:t>
      </w:r>
      <w:r w:rsidR="004911E1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(I-IV kl. õpilastel kõik viied; V-IX õpilastel viied ja kuni kaks nelja) ,</w:t>
      </w:r>
      <w:r w:rsidR="004911E1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● nende õpilaste fotod, kes on tegutsenud aktiivselt huviringide töös.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10. Õpilaste tunnustamine raamatu, kinkekaardi või mõne muu esemelise preemiaga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kooliaasta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lõpus.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10.1. Raamatu, kinkekaardi või mõne muu esemega tunnustatakse õpilasi, kelle käitumine on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vähemalt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 ja õppimine hea või väga hea (I-II kooliastmes kõik „5“, III kooliastmes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lubatud kuni kaks "4" aastahinnetena);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10.2. Lapsevanematele, kelle last tunnustatakse, antakse eraldi tänuavaldus.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11. Tunnustamine kiidukaardiga.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11.1. Õpetajad võivad teha direktorile ettepanekuid õpilaste tunnustamiseks kooli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kogunemisel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kiidukaardiga, kui õpilane on silmapaistvalt panustanud positiivse</w:t>
      </w:r>
    </w:p>
    <w:p w:rsidR="00C24685" w:rsidRDefault="00C24685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koolikultuuri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või kooli maine kujundamisse..</w:t>
      </w: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3844" w:rsidRDefault="002B3844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04D" w:rsidRDefault="0014004D" w:rsidP="00372217">
      <w:pPr>
        <w:spacing w:after="15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LISA 2.</w:t>
      </w:r>
    </w:p>
    <w:p w:rsidR="00C24685" w:rsidRDefault="00C24685" w:rsidP="00372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EMMASTE PÕHIKOOLI ÕPILASPILETI VÄLJAANDMISE KORD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Õpilaspileti väljaandmise vorm on määratud haridusministri määrusega nr. 42, 13.08.2010.a.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Õpilaspilet väljastatakse õpilasele Emmaste Põhikooli õppima asumisel tasuta.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Õpilane on kohustatud esitama klassijuhatajale õpilaspileti pikendamiseks iga õppeaasta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esimesel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nädalal. Pikendamata õpilaspilet on kehtetu.</w:t>
      </w:r>
    </w:p>
    <w:p w:rsidR="00C24685" w:rsidRDefault="00C24685" w:rsidP="003722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Õpilaspileti duplikaadi saamiseks esitab õpilane või tema seaduslik esindaja kooli</w:t>
      </w:r>
    </w:p>
    <w:p w:rsidR="00C24685" w:rsidRDefault="00C24685" w:rsidP="00372217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direktori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nimele kirjaliku avalduse, milles märgib ka duplikaadi taotluse põhjuse.</w:t>
      </w:r>
    </w:p>
    <w:sectPr w:rsidR="00C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E20"/>
    <w:multiLevelType w:val="multilevel"/>
    <w:tmpl w:val="93EC3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40698"/>
    <w:multiLevelType w:val="multilevel"/>
    <w:tmpl w:val="3CD87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8381A"/>
    <w:multiLevelType w:val="hybridMultilevel"/>
    <w:tmpl w:val="1504B1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6E5F"/>
    <w:multiLevelType w:val="multilevel"/>
    <w:tmpl w:val="1A78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31D72"/>
    <w:multiLevelType w:val="multilevel"/>
    <w:tmpl w:val="A772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7689C"/>
    <w:multiLevelType w:val="multilevel"/>
    <w:tmpl w:val="E8745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43236"/>
    <w:multiLevelType w:val="multilevel"/>
    <w:tmpl w:val="12EAF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648E0"/>
    <w:multiLevelType w:val="hybridMultilevel"/>
    <w:tmpl w:val="04F47F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1AC"/>
    <w:multiLevelType w:val="hybridMultilevel"/>
    <w:tmpl w:val="D9AAD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34C7"/>
    <w:multiLevelType w:val="multilevel"/>
    <w:tmpl w:val="EAA2D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111DA"/>
    <w:multiLevelType w:val="hybridMultilevel"/>
    <w:tmpl w:val="0096C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3164"/>
    <w:multiLevelType w:val="multilevel"/>
    <w:tmpl w:val="016CD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352AC"/>
    <w:multiLevelType w:val="multilevel"/>
    <w:tmpl w:val="9C98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03138"/>
    <w:multiLevelType w:val="multilevel"/>
    <w:tmpl w:val="B88ECE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EE46C1"/>
    <w:multiLevelType w:val="multilevel"/>
    <w:tmpl w:val="26BA0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92809"/>
    <w:multiLevelType w:val="multilevel"/>
    <w:tmpl w:val="2D52E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34EB1"/>
    <w:multiLevelType w:val="multilevel"/>
    <w:tmpl w:val="512C6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5C15B2"/>
    <w:multiLevelType w:val="multilevel"/>
    <w:tmpl w:val="E916B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3EE2"/>
    <w:multiLevelType w:val="multilevel"/>
    <w:tmpl w:val="2EA0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D7D18"/>
    <w:multiLevelType w:val="multilevel"/>
    <w:tmpl w:val="C9DC9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BE42D67"/>
    <w:multiLevelType w:val="hybridMultilevel"/>
    <w:tmpl w:val="F09EA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8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9"/>
  </w:num>
  <w:num w:numId="16">
    <w:abstractNumId w:val="20"/>
  </w:num>
  <w:num w:numId="17">
    <w:abstractNumId w:val="8"/>
  </w:num>
  <w:num w:numId="18">
    <w:abstractNumId w:val="7"/>
  </w:num>
  <w:num w:numId="19">
    <w:abstractNumId w:val="1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1B"/>
    <w:rsid w:val="00080089"/>
    <w:rsid w:val="000B0F2A"/>
    <w:rsid w:val="000E1D66"/>
    <w:rsid w:val="0014004D"/>
    <w:rsid w:val="00181F61"/>
    <w:rsid w:val="00197FDC"/>
    <w:rsid w:val="001B00B5"/>
    <w:rsid w:val="001D286E"/>
    <w:rsid w:val="00206EB4"/>
    <w:rsid w:val="002A2951"/>
    <w:rsid w:val="002B3844"/>
    <w:rsid w:val="00360029"/>
    <w:rsid w:val="00372217"/>
    <w:rsid w:val="00372E41"/>
    <w:rsid w:val="00391FAF"/>
    <w:rsid w:val="003F1CA7"/>
    <w:rsid w:val="00430648"/>
    <w:rsid w:val="00434ED9"/>
    <w:rsid w:val="00437481"/>
    <w:rsid w:val="004557E1"/>
    <w:rsid w:val="0046667D"/>
    <w:rsid w:val="00467A2B"/>
    <w:rsid w:val="0047137C"/>
    <w:rsid w:val="004911E1"/>
    <w:rsid w:val="004B5C0C"/>
    <w:rsid w:val="0052597D"/>
    <w:rsid w:val="00547556"/>
    <w:rsid w:val="005A6E77"/>
    <w:rsid w:val="005B2866"/>
    <w:rsid w:val="006B0992"/>
    <w:rsid w:val="006E3FDC"/>
    <w:rsid w:val="00724879"/>
    <w:rsid w:val="007307EA"/>
    <w:rsid w:val="007A7BD6"/>
    <w:rsid w:val="00805EAC"/>
    <w:rsid w:val="00846C4F"/>
    <w:rsid w:val="0086491A"/>
    <w:rsid w:val="008754C7"/>
    <w:rsid w:val="008A06B4"/>
    <w:rsid w:val="008A1F90"/>
    <w:rsid w:val="008E6DB5"/>
    <w:rsid w:val="0090298B"/>
    <w:rsid w:val="00916C0A"/>
    <w:rsid w:val="009A7EB3"/>
    <w:rsid w:val="00B44E7F"/>
    <w:rsid w:val="00B922B9"/>
    <w:rsid w:val="00BD460B"/>
    <w:rsid w:val="00BD7B9C"/>
    <w:rsid w:val="00BE2C9D"/>
    <w:rsid w:val="00C12560"/>
    <w:rsid w:val="00C23869"/>
    <w:rsid w:val="00C24685"/>
    <w:rsid w:val="00C56A86"/>
    <w:rsid w:val="00C6026D"/>
    <w:rsid w:val="00C91DA6"/>
    <w:rsid w:val="00C95EA5"/>
    <w:rsid w:val="00CD1265"/>
    <w:rsid w:val="00CF3118"/>
    <w:rsid w:val="00D46660"/>
    <w:rsid w:val="00D57E1B"/>
    <w:rsid w:val="00D702FE"/>
    <w:rsid w:val="00DE5521"/>
    <w:rsid w:val="00E00CF3"/>
    <w:rsid w:val="00E16152"/>
    <w:rsid w:val="00E42B99"/>
    <w:rsid w:val="00E55E3D"/>
    <w:rsid w:val="00E57F51"/>
    <w:rsid w:val="00ED4F16"/>
    <w:rsid w:val="00EE4569"/>
    <w:rsid w:val="00F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BCC1-F000-4F48-A5F7-58E4258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D318-FB85-4623-BA5F-C5D1E49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Katre</cp:lastModifiedBy>
  <cp:revision>2</cp:revision>
  <cp:lastPrinted>2017-01-02T13:45:00Z</cp:lastPrinted>
  <dcterms:created xsi:type="dcterms:W3CDTF">2021-11-11T12:02:00Z</dcterms:created>
  <dcterms:modified xsi:type="dcterms:W3CDTF">2021-11-11T12:02:00Z</dcterms:modified>
</cp:coreProperties>
</file>